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502DEA" w14:paraId="6273788E" w14:textId="77777777" w:rsidTr="00447445">
        <w:tc>
          <w:tcPr>
            <w:tcW w:w="4786" w:type="dxa"/>
          </w:tcPr>
          <w:p w14:paraId="27A3984D" w14:textId="77777777" w:rsidR="00265B05" w:rsidRPr="00502DEA"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502DEA">
              <w:rPr>
                <w:bCs/>
                <w:iCs/>
                <w:spacing w:val="-6"/>
                <w:szCs w:val="26"/>
                <w:lang w:val="vi-VN"/>
              </w:rPr>
              <w:t>UBND TỈNH PHÚ YÊN</w:t>
            </w:r>
            <w:bookmarkEnd w:id="0"/>
            <w:bookmarkEnd w:id="1"/>
            <w:bookmarkEnd w:id="2"/>
            <w:bookmarkEnd w:id="3"/>
          </w:p>
          <w:p w14:paraId="4A169B36" w14:textId="77777777" w:rsidR="00265B05" w:rsidRPr="00502DEA" w:rsidRDefault="00265B05" w:rsidP="00447445">
            <w:pPr>
              <w:spacing w:line="288" w:lineRule="auto"/>
              <w:ind w:left="-142" w:right="-108"/>
              <w:jc w:val="center"/>
              <w:rPr>
                <w:b/>
                <w:bCs/>
                <w:color w:val="000000"/>
                <w:szCs w:val="26"/>
                <w:lang w:val="vi-VN"/>
              </w:rPr>
            </w:pPr>
            <w:r w:rsidRPr="00502DEA">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502DEA">
              <w:rPr>
                <w:b/>
                <w:bCs/>
                <w:color w:val="000000"/>
                <w:szCs w:val="26"/>
                <w:lang w:val="vi-VN"/>
              </w:rPr>
              <w:t>TRƯỜNG CAO ĐẲNG NGHỀ PHÚ YÊN</w:t>
            </w:r>
          </w:p>
        </w:tc>
        <w:tc>
          <w:tcPr>
            <w:tcW w:w="5562" w:type="dxa"/>
          </w:tcPr>
          <w:p w14:paraId="604D4D44" w14:textId="77777777" w:rsidR="00265B05" w:rsidRPr="00502DEA" w:rsidRDefault="00265B05" w:rsidP="00447445">
            <w:pPr>
              <w:spacing w:line="288" w:lineRule="auto"/>
              <w:ind w:left="-108" w:right="-108"/>
              <w:jc w:val="center"/>
              <w:rPr>
                <w:b/>
                <w:color w:val="000000"/>
                <w:szCs w:val="26"/>
                <w:lang w:val="pt-BR"/>
              </w:rPr>
            </w:pPr>
            <w:r w:rsidRPr="00502DEA">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502DEA" w:rsidRDefault="00265B05" w:rsidP="00447445">
            <w:pPr>
              <w:keepNext/>
              <w:spacing w:line="288" w:lineRule="auto"/>
              <w:jc w:val="center"/>
              <w:outlineLvl w:val="0"/>
              <w:rPr>
                <w:b/>
                <w:iCs/>
                <w:spacing w:val="-6"/>
                <w:szCs w:val="26"/>
                <w:lang w:val="vi-VN"/>
              </w:rPr>
            </w:pPr>
            <w:r w:rsidRPr="00502DEA">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502DEA">
              <w:rPr>
                <w:b/>
                <w:iCs/>
                <w:spacing w:val="-6"/>
                <w:szCs w:val="26"/>
                <w:lang w:val="vi-VN"/>
              </w:rPr>
              <w:t>Độc lập - Tự do - Hạnh phúc</w:t>
            </w:r>
            <w:bookmarkEnd w:id="4"/>
            <w:bookmarkEnd w:id="5"/>
            <w:bookmarkEnd w:id="6"/>
            <w:bookmarkEnd w:id="7"/>
          </w:p>
          <w:p w14:paraId="0466450B" w14:textId="77777777" w:rsidR="00265B05" w:rsidRPr="00502DEA" w:rsidRDefault="00265B05" w:rsidP="00447445">
            <w:pPr>
              <w:spacing w:line="288" w:lineRule="auto"/>
              <w:jc w:val="left"/>
              <w:rPr>
                <w:b/>
                <w:color w:val="000000"/>
                <w:szCs w:val="26"/>
                <w:lang w:val="vi-VN"/>
              </w:rPr>
            </w:pPr>
          </w:p>
        </w:tc>
      </w:tr>
    </w:tbl>
    <w:p w14:paraId="02E4DD52" w14:textId="77777777" w:rsidR="00265B05" w:rsidRPr="00502DEA"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502DEA">
        <w:rPr>
          <w:b/>
          <w:sz w:val="32"/>
          <w:szCs w:val="26"/>
        </w:rPr>
        <w:t>CHƯƠNG TRÌNH ĐÀO TẠO</w:t>
      </w:r>
      <w:bookmarkEnd w:id="8"/>
      <w:bookmarkEnd w:id="9"/>
      <w:bookmarkEnd w:id="10"/>
      <w:bookmarkEnd w:id="11"/>
      <w:bookmarkEnd w:id="12"/>
      <w:bookmarkEnd w:id="13"/>
      <w:bookmarkEnd w:id="14"/>
      <w:bookmarkEnd w:id="15"/>
    </w:p>
    <w:p w14:paraId="5889C559" w14:textId="327C2411" w:rsidR="000A0E1C" w:rsidRPr="00502DEA" w:rsidRDefault="00265B05" w:rsidP="000A0E1C">
      <w:pPr>
        <w:jc w:val="center"/>
        <w:rPr>
          <w:i/>
          <w:iCs/>
          <w:szCs w:val="26"/>
          <w:lang w:val="vi-VN"/>
        </w:rPr>
      </w:pPr>
      <w:r w:rsidRPr="00502DEA">
        <w:rPr>
          <w:i/>
          <w:iCs/>
          <w:szCs w:val="26"/>
          <w:lang w:val="vi-VN"/>
        </w:rPr>
        <w:t xml:space="preserve">(Ban hành theo </w:t>
      </w:r>
      <w:r w:rsidRPr="00502DEA">
        <w:rPr>
          <w:i/>
          <w:iCs/>
          <w:szCs w:val="26"/>
        </w:rPr>
        <w:t>Q</w:t>
      </w:r>
      <w:r w:rsidRPr="00502DEA">
        <w:rPr>
          <w:i/>
          <w:iCs/>
          <w:szCs w:val="26"/>
          <w:lang w:val="vi-VN"/>
        </w:rPr>
        <w:t>uyết định số</w:t>
      </w:r>
      <w:r w:rsidRPr="00502DEA">
        <w:rPr>
          <w:i/>
          <w:iCs/>
          <w:szCs w:val="26"/>
        </w:rPr>
        <w:t>:</w:t>
      </w:r>
      <w:r w:rsidR="00A06D9B" w:rsidRPr="00502DEA">
        <w:rPr>
          <w:i/>
          <w:iCs/>
          <w:szCs w:val="26"/>
        </w:rPr>
        <w:t xml:space="preserve"> 5</w:t>
      </w:r>
      <w:r w:rsidR="000B11F2" w:rsidRPr="00502DEA">
        <w:rPr>
          <w:i/>
          <w:iCs/>
          <w:szCs w:val="26"/>
        </w:rPr>
        <w:t>09</w:t>
      </w:r>
      <w:r w:rsidRPr="00502DEA">
        <w:rPr>
          <w:i/>
          <w:iCs/>
          <w:szCs w:val="26"/>
          <w:lang w:val="vi-VN"/>
        </w:rPr>
        <w:t xml:space="preserve">/QĐ – CĐN, ngày </w:t>
      </w:r>
      <w:r w:rsidR="00A06D9B" w:rsidRPr="00502DEA">
        <w:rPr>
          <w:i/>
          <w:iCs/>
          <w:szCs w:val="26"/>
        </w:rPr>
        <w:t>21</w:t>
      </w:r>
      <w:r w:rsidRPr="00502DEA">
        <w:rPr>
          <w:i/>
          <w:iCs/>
          <w:szCs w:val="26"/>
          <w:lang w:val="vi-VN"/>
        </w:rPr>
        <w:t xml:space="preserve"> tháng</w:t>
      </w:r>
      <w:r w:rsidRPr="00502DEA">
        <w:rPr>
          <w:i/>
          <w:iCs/>
          <w:szCs w:val="26"/>
        </w:rPr>
        <w:t xml:space="preserve"> </w:t>
      </w:r>
      <w:r w:rsidR="00A06D9B" w:rsidRPr="00502DEA">
        <w:rPr>
          <w:i/>
          <w:iCs/>
          <w:szCs w:val="26"/>
        </w:rPr>
        <w:t>12</w:t>
      </w:r>
      <w:r w:rsidRPr="00502DEA">
        <w:rPr>
          <w:i/>
          <w:iCs/>
          <w:szCs w:val="26"/>
          <w:lang w:val="vi-VN"/>
        </w:rPr>
        <w:t xml:space="preserve"> năm 20</w:t>
      </w:r>
      <w:r w:rsidRPr="00502DEA">
        <w:rPr>
          <w:i/>
          <w:iCs/>
          <w:szCs w:val="26"/>
        </w:rPr>
        <w:t>21</w:t>
      </w:r>
      <w:r w:rsidRPr="00502DEA">
        <w:rPr>
          <w:i/>
          <w:iCs/>
          <w:szCs w:val="26"/>
          <w:lang w:val="vi-VN"/>
        </w:rPr>
        <w:t xml:space="preserve"> </w:t>
      </w:r>
    </w:p>
    <w:p w14:paraId="210B3E53" w14:textId="71AB6D37" w:rsidR="00265B05" w:rsidRPr="00502DEA" w:rsidRDefault="00265B05" w:rsidP="000A0E1C">
      <w:pPr>
        <w:jc w:val="center"/>
        <w:rPr>
          <w:szCs w:val="26"/>
          <w:lang w:val="vi-VN"/>
        </w:rPr>
      </w:pPr>
      <w:r w:rsidRPr="00502DEA">
        <w:rPr>
          <w:i/>
          <w:iCs/>
          <w:szCs w:val="26"/>
          <w:lang w:val="vi-VN"/>
        </w:rPr>
        <w:t xml:space="preserve">của Hiệu trưởng </w:t>
      </w:r>
      <w:r w:rsidRPr="00502DEA">
        <w:rPr>
          <w:i/>
          <w:iCs/>
          <w:szCs w:val="26"/>
        </w:rPr>
        <w:t>t</w:t>
      </w:r>
      <w:r w:rsidRPr="00502DEA">
        <w:rPr>
          <w:i/>
          <w:iCs/>
          <w:szCs w:val="26"/>
          <w:lang w:val="vi-VN"/>
        </w:rPr>
        <w:t xml:space="preserve">rường Cao </w:t>
      </w:r>
      <w:r w:rsidRPr="00502DEA">
        <w:rPr>
          <w:i/>
          <w:iCs/>
          <w:szCs w:val="26"/>
        </w:rPr>
        <w:t>đ</w:t>
      </w:r>
      <w:r w:rsidRPr="00502DEA">
        <w:rPr>
          <w:i/>
          <w:iCs/>
          <w:szCs w:val="26"/>
          <w:lang w:val="vi-VN"/>
        </w:rPr>
        <w:t>ẳng Nghề Phú Yên</w:t>
      </w:r>
      <w:r w:rsidRPr="00502DEA">
        <w:rPr>
          <w:szCs w:val="26"/>
          <w:lang w:val="vi-VN"/>
        </w:rPr>
        <w:t>)</w:t>
      </w:r>
    </w:p>
    <w:p w14:paraId="4762BE16" w14:textId="66F275D0" w:rsidR="00265B05" w:rsidRPr="00502DEA" w:rsidRDefault="000A0E1C" w:rsidP="000A0E1C">
      <w:pPr>
        <w:spacing w:line="288" w:lineRule="auto"/>
        <w:rPr>
          <w:b/>
          <w:bCs/>
          <w:szCs w:val="26"/>
          <w:lang w:val="pt-BR"/>
        </w:rPr>
      </w:pPr>
      <w:r w:rsidRPr="00502DEA">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502DEA">
        <w:rPr>
          <w:b/>
          <w:bCs/>
          <w:szCs w:val="26"/>
          <w:lang w:val="pt-BR"/>
        </w:rPr>
        <w:tab/>
      </w:r>
      <w:r w:rsidR="00265B05" w:rsidRPr="00502DEA">
        <w:rPr>
          <w:b/>
          <w:bCs/>
          <w:szCs w:val="26"/>
          <w:lang w:val="pt-BR"/>
        </w:rPr>
        <w:tab/>
      </w:r>
      <w:r w:rsidR="00265B05" w:rsidRPr="00502DEA">
        <w:rPr>
          <w:b/>
          <w:bCs/>
          <w:szCs w:val="26"/>
          <w:lang w:val="pt-BR"/>
        </w:rPr>
        <w:tab/>
      </w:r>
      <w:r w:rsidR="00265B05" w:rsidRPr="00502DEA">
        <w:rPr>
          <w:b/>
          <w:bCs/>
          <w:szCs w:val="26"/>
          <w:lang w:val="pt-BR"/>
        </w:rPr>
        <w:tab/>
      </w:r>
      <w:r w:rsidR="00265B05" w:rsidRPr="00502DEA">
        <w:rPr>
          <w:b/>
          <w:bCs/>
          <w:szCs w:val="26"/>
          <w:lang w:val="pt-BR"/>
        </w:rPr>
        <w:tab/>
      </w:r>
    </w:p>
    <w:p w14:paraId="610BB8CB" w14:textId="77777777" w:rsidR="00502DEA" w:rsidRPr="00502DEA" w:rsidRDefault="00502DEA" w:rsidP="00502DEA">
      <w:pPr>
        <w:rPr>
          <w:rFonts w:eastAsia="Arial"/>
          <w:sz w:val="28"/>
          <w:szCs w:val="28"/>
          <w:lang w:val="pt-BR"/>
        </w:rPr>
      </w:pPr>
      <w:r w:rsidRPr="00502DEA">
        <w:rPr>
          <w:rFonts w:eastAsia="Arial"/>
          <w:b/>
          <w:bCs/>
          <w:sz w:val="28"/>
          <w:szCs w:val="28"/>
          <w:lang w:val="pt-BR"/>
        </w:rPr>
        <w:t>Tên nghề:</w:t>
      </w:r>
      <w:r w:rsidRPr="00502DEA">
        <w:rPr>
          <w:rFonts w:eastAsia="Arial"/>
          <w:sz w:val="28"/>
          <w:szCs w:val="28"/>
          <w:lang w:val="pt-BR"/>
        </w:rPr>
        <w:t xml:space="preserve"> </w:t>
      </w:r>
      <w:r w:rsidRPr="00502DEA">
        <w:rPr>
          <w:rFonts w:eastAsia="Arial"/>
          <w:sz w:val="28"/>
          <w:szCs w:val="28"/>
          <w:lang w:val="vi-VN"/>
        </w:rPr>
        <w:t>Kế toán doanh nghiệp</w:t>
      </w:r>
    </w:p>
    <w:p w14:paraId="19BD3138" w14:textId="77777777" w:rsidR="00502DEA" w:rsidRPr="00502DEA" w:rsidRDefault="00502DEA" w:rsidP="00502DEA">
      <w:pPr>
        <w:rPr>
          <w:rFonts w:eastAsia="Arial"/>
          <w:sz w:val="28"/>
          <w:szCs w:val="28"/>
          <w:lang w:val="vi-VN"/>
        </w:rPr>
      </w:pPr>
      <w:r w:rsidRPr="00502DEA">
        <w:rPr>
          <w:rFonts w:eastAsia="Arial"/>
          <w:b/>
          <w:bCs/>
          <w:sz w:val="28"/>
          <w:szCs w:val="28"/>
          <w:lang w:val="pt-BR"/>
        </w:rPr>
        <w:t xml:space="preserve">Mã nghề: </w:t>
      </w:r>
      <w:r w:rsidRPr="00502DEA">
        <w:rPr>
          <w:rFonts w:eastAsia="Arial"/>
          <w:sz w:val="28"/>
          <w:szCs w:val="28"/>
          <w:lang w:val="vi-VN"/>
        </w:rPr>
        <w:t>6340302</w:t>
      </w:r>
    </w:p>
    <w:p w14:paraId="0A15F349" w14:textId="77777777" w:rsidR="00502DEA" w:rsidRPr="00502DEA" w:rsidRDefault="00502DEA" w:rsidP="00502DEA">
      <w:pPr>
        <w:rPr>
          <w:rFonts w:eastAsia="Arial"/>
          <w:sz w:val="28"/>
          <w:szCs w:val="28"/>
          <w:lang w:val="pt-BR"/>
        </w:rPr>
      </w:pPr>
      <w:r w:rsidRPr="00502DEA">
        <w:rPr>
          <w:rFonts w:eastAsia="Arial"/>
          <w:b/>
          <w:bCs/>
          <w:sz w:val="28"/>
          <w:szCs w:val="28"/>
          <w:lang w:val="pt-BR"/>
        </w:rPr>
        <w:t>Trình độ đào tạo:</w:t>
      </w:r>
      <w:r w:rsidRPr="00502DEA">
        <w:rPr>
          <w:rFonts w:eastAsia="Arial"/>
          <w:sz w:val="28"/>
          <w:szCs w:val="28"/>
          <w:lang w:val="pt-BR"/>
        </w:rPr>
        <w:t xml:space="preserve"> Cao đẳng</w:t>
      </w:r>
    </w:p>
    <w:p w14:paraId="0722E501" w14:textId="77777777" w:rsidR="00502DEA" w:rsidRPr="00502DEA" w:rsidRDefault="00502DEA" w:rsidP="00502DEA">
      <w:pPr>
        <w:jc w:val="left"/>
        <w:rPr>
          <w:rFonts w:eastAsia="Arial"/>
          <w:sz w:val="28"/>
          <w:szCs w:val="28"/>
          <w:lang w:val="pt-BR"/>
        </w:rPr>
      </w:pPr>
      <w:r w:rsidRPr="00502DEA">
        <w:rPr>
          <w:rFonts w:eastAsia="Arial"/>
          <w:b/>
          <w:sz w:val="28"/>
          <w:szCs w:val="28"/>
          <w:lang w:val="pt-BR"/>
        </w:rPr>
        <w:t>Hình thức đào tạo:</w:t>
      </w:r>
      <w:r w:rsidRPr="00502DEA">
        <w:rPr>
          <w:rFonts w:eastAsia="Arial"/>
          <w:sz w:val="28"/>
          <w:szCs w:val="28"/>
          <w:lang w:val="pt-BR"/>
        </w:rPr>
        <w:t xml:space="preserve">  Liên thông chính quy</w:t>
      </w:r>
    </w:p>
    <w:p w14:paraId="60B814A7" w14:textId="77777777" w:rsidR="00502DEA" w:rsidRPr="00502DEA" w:rsidRDefault="00502DEA" w:rsidP="00502DEA">
      <w:pPr>
        <w:jc w:val="left"/>
        <w:rPr>
          <w:rFonts w:eastAsia="Arial"/>
          <w:sz w:val="28"/>
          <w:szCs w:val="28"/>
          <w:lang w:val="pt-BR"/>
        </w:rPr>
      </w:pPr>
      <w:r w:rsidRPr="00502DEA">
        <w:rPr>
          <w:rFonts w:eastAsia="Arial"/>
          <w:b/>
          <w:bCs/>
          <w:sz w:val="28"/>
          <w:szCs w:val="28"/>
          <w:lang w:val="pt-BR"/>
        </w:rPr>
        <w:t>Đối tượng tuyển sinh:</w:t>
      </w:r>
      <w:r w:rsidRPr="00502DEA">
        <w:rPr>
          <w:rFonts w:eastAsia="Arial"/>
          <w:sz w:val="28"/>
          <w:szCs w:val="28"/>
          <w:lang w:val="pt-BR"/>
        </w:rPr>
        <w:t xml:space="preserve"> Tốt nghiệp Trung cấp hoặc tương đương</w:t>
      </w:r>
    </w:p>
    <w:p w14:paraId="10FD3AD7" w14:textId="77777777" w:rsidR="00502DEA" w:rsidRPr="00502DEA" w:rsidRDefault="00502DEA" w:rsidP="00502DEA">
      <w:pPr>
        <w:rPr>
          <w:rFonts w:eastAsia="Arial"/>
          <w:sz w:val="28"/>
          <w:szCs w:val="28"/>
          <w:lang w:val="pt-BR"/>
        </w:rPr>
      </w:pPr>
      <w:r w:rsidRPr="00502DEA">
        <w:rPr>
          <w:rFonts w:eastAsia="Arial"/>
          <w:b/>
          <w:bCs/>
          <w:sz w:val="28"/>
          <w:szCs w:val="28"/>
          <w:lang w:val="pt-BR"/>
        </w:rPr>
        <w:t>Thời gian đào tạo:</w:t>
      </w:r>
      <w:r w:rsidRPr="00502DEA">
        <w:rPr>
          <w:rFonts w:eastAsia="Arial"/>
          <w:sz w:val="28"/>
          <w:szCs w:val="28"/>
          <w:lang w:val="pt-BR"/>
        </w:rPr>
        <w:t xml:space="preserve"> 1 năm </w:t>
      </w:r>
      <w:bookmarkStart w:id="16" w:name="_Toc291013420"/>
      <w:bookmarkStart w:id="17" w:name="_Toc304648215"/>
    </w:p>
    <w:bookmarkEnd w:id="16"/>
    <w:bookmarkEnd w:id="17"/>
    <w:p w14:paraId="5DC6FA5C" w14:textId="77777777" w:rsidR="00502DEA" w:rsidRPr="00502DEA" w:rsidRDefault="00502DEA" w:rsidP="00502DEA">
      <w:pPr>
        <w:jc w:val="left"/>
        <w:rPr>
          <w:rFonts w:eastAsia="Arial"/>
          <w:b/>
          <w:sz w:val="28"/>
          <w:szCs w:val="28"/>
          <w:lang w:val="pt-BR"/>
        </w:rPr>
      </w:pPr>
      <w:r w:rsidRPr="00502DEA">
        <w:rPr>
          <w:rFonts w:eastAsia="Arial"/>
          <w:b/>
          <w:sz w:val="28"/>
          <w:szCs w:val="28"/>
          <w:lang w:val="pt-BR"/>
        </w:rPr>
        <w:t>1. Mục tiêu đào tạo</w:t>
      </w:r>
    </w:p>
    <w:p w14:paraId="357F745D" w14:textId="77777777" w:rsidR="00502DEA" w:rsidRPr="00502DEA" w:rsidRDefault="00502DEA" w:rsidP="00502DEA">
      <w:pPr>
        <w:jc w:val="left"/>
        <w:rPr>
          <w:rFonts w:eastAsia="Arial"/>
          <w:b/>
          <w:sz w:val="28"/>
          <w:szCs w:val="28"/>
          <w:lang w:val="pt-BR"/>
        </w:rPr>
      </w:pPr>
      <w:bookmarkStart w:id="18" w:name="_Toc304648218"/>
      <w:bookmarkStart w:id="19" w:name="_Toc256021769"/>
      <w:bookmarkStart w:id="20" w:name="_Toc291013421"/>
      <w:r w:rsidRPr="00502DEA">
        <w:rPr>
          <w:rFonts w:eastAsia="Arial"/>
          <w:b/>
          <w:sz w:val="28"/>
          <w:szCs w:val="28"/>
          <w:lang w:val="pt-BR"/>
        </w:rPr>
        <w:t>1. Mục tiêu đào tạo</w:t>
      </w:r>
    </w:p>
    <w:p w14:paraId="759FDE90" w14:textId="77777777" w:rsidR="00502DEA" w:rsidRPr="00502DEA" w:rsidRDefault="00502DEA" w:rsidP="00502DEA">
      <w:pPr>
        <w:jc w:val="left"/>
        <w:rPr>
          <w:rFonts w:eastAsia="Arial"/>
          <w:sz w:val="28"/>
          <w:szCs w:val="28"/>
          <w:lang w:val="pt-BR"/>
        </w:rPr>
      </w:pPr>
      <w:r w:rsidRPr="00502DEA">
        <w:rPr>
          <w:rFonts w:eastAsia="Arial"/>
          <w:sz w:val="28"/>
          <w:szCs w:val="28"/>
          <w:lang w:val="pt-BR"/>
        </w:rPr>
        <w:t>1.1. Mục tiêu chung:</w:t>
      </w:r>
    </w:p>
    <w:p w14:paraId="112A1ECB" w14:textId="77777777" w:rsidR="00502DEA" w:rsidRPr="00502DEA" w:rsidRDefault="00502DEA" w:rsidP="00502DEA">
      <w:pPr>
        <w:ind w:firstLine="567"/>
        <w:rPr>
          <w:rFonts w:eastAsia="Arial"/>
          <w:color w:val="000000"/>
          <w:sz w:val="28"/>
          <w:szCs w:val="28"/>
          <w:shd w:val="clear" w:color="auto" w:fill="FFFFFF"/>
          <w:lang w:val="pt-BR"/>
        </w:rPr>
      </w:pPr>
      <w:r w:rsidRPr="00502DEA">
        <w:rPr>
          <w:rFonts w:eastAsia="Arial"/>
          <w:color w:val="000000"/>
          <w:sz w:val="28"/>
          <w:szCs w:val="28"/>
          <w:shd w:val="clear" w:color="auto" w:fill="FFFFFF"/>
          <w:lang w:val="pt-BR"/>
        </w:rPr>
        <w:t xml:space="preserve">- </w:t>
      </w:r>
      <w:r w:rsidRPr="00502DEA">
        <w:rPr>
          <w:rFonts w:eastAsia="Arial"/>
          <w:sz w:val="28"/>
          <w:szCs w:val="28"/>
          <w:lang w:val="vi-VN"/>
        </w:rPr>
        <w:t xml:space="preserve">Về mục tiêu chung: </w:t>
      </w:r>
      <w:r w:rsidRPr="00502DEA">
        <w:rPr>
          <w:rFonts w:eastAsia="Arial"/>
          <w:color w:val="000000"/>
          <w:sz w:val="28"/>
          <w:szCs w:val="28"/>
          <w:shd w:val="clear" w:color="auto" w:fill="FFFFFF"/>
          <w:lang w:val="vi-VN"/>
        </w:rPr>
        <w:t xml:space="preserve">Đào tạo cử nhân Kế toán </w:t>
      </w:r>
      <w:r w:rsidRPr="00502DEA">
        <w:rPr>
          <w:rFonts w:eastAsia="Arial"/>
          <w:i/>
          <w:color w:val="000000"/>
          <w:sz w:val="28"/>
          <w:szCs w:val="28"/>
          <w:shd w:val="clear" w:color="auto" w:fill="FFFFFF"/>
          <w:lang w:val="vi-VN"/>
        </w:rPr>
        <w:t xml:space="preserve">trình độ cao đẳng, có </w:t>
      </w:r>
      <w:r w:rsidRPr="00502DEA">
        <w:rPr>
          <w:rFonts w:eastAsia="Arial"/>
          <w:color w:val="000000"/>
          <w:sz w:val="28"/>
          <w:szCs w:val="28"/>
          <w:shd w:val="clear" w:color="auto" w:fill="FFFFFF"/>
          <w:lang w:val="vi-VN"/>
        </w:rPr>
        <w:t xml:space="preserve"> phẩm chất chính trị, đạo đức </w:t>
      </w:r>
      <w:r w:rsidRPr="00502DEA">
        <w:rPr>
          <w:rFonts w:eastAsia="Arial"/>
          <w:i/>
          <w:color w:val="000000"/>
          <w:sz w:val="28"/>
          <w:szCs w:val="28"/>
          <w:shd w:val="clear" w:color="auto" w:fill="FFFFFF"/>
          <w:lang w:val="vi-VN"/>
        </w:rPr>
        <w:t>nghề nghiệp</w:t>
      </w:r>
      <w:r w:rsidRPr="00502DEA">
        <w:rPr>
          <w:rFonts w:eastAsia="Arial"/>
          <w:color w:val="000000"/>
          <w:sz w:val="28"/>
          <w:szCs w:val="28"/>
          <w:shd w:val="clear" w:color="auto" w:fill="FFFFFF"/>
          <w:lang w:val="vi-VN"/>
        </w:rPr>
        <w:t xml:space="preserve"> và sức khỏe tốt; có trách nhiệm với xã hội; nắm vững những kiến thức cơ bản về kinh tế, chính trị, xã hội; nắm vững kiến thức và kỹ năng chuyên sâu về kế toán; thiết kế và điều hành hệ thống kế toán trong các đơn vị kế toán; có tư duy </w:t>
      </w:r>
      <w:r w:rsidRPr="00502DEA">
        <w:rPr>
          <w:rFonts w:eastAsia="Arial"/>
          <w:i/>
          <w:color w:val="000000"/>
          <w:sz w:val="28"/>
          <w:szCs w:val="28"/>
          <w:shd w:val="clear" w:color="auto" w:fill="FFFFFF"/>
          <w:lang w:val="vi-VN"/>
        </w:rPr>
        <w:t>nghiên cứu</w:t>
      </w:r>
      <w:r w:rsidRPr="00502DEA">
        <w:rPr>
          <w:rFonts w:eastAsia="Arial"/>
          <w:color w:val="000000"/>
          <w:sz w:val="28"/>
          <w:szCs w:val="28"/>
          <w:shd w:val="clear" w:color="auto" w:fill="FFFFFF"/>
          <w:lang w:val="vi-VN"/>
        </w:rPr>
        <w:t xml:space="preserve"> độc lập; có năng lực nghiên cứu tự bổ sung kiến thức theo yêu cầu công việc</w:t>
      </w:r>
      <w:r w:rsidRPr="00502DEA">
        <w:rPr>
          <w:rFonts w:eastAsia="Arial"/>
          <w:color w:val="000000"/>
          <w:sz w:val="28"/>
          <w:szCs w:val="28"/>
          <w:shd w:val="clear" w:color="auto" w:fill="FFFFFF"/>
          <w:lang w:val="pt-BR"/>
        </w:rPr>
        <w:t>; ý thức tổ chức kỷ luật, tác phong công nghiệp; tạo điều kiện cho người học sau khi tốt nghiệp có khả năng tìm được việc làm hoặc tiếp tục học lên trình độ cao hơn, đáp ứng yêu cầu của sự nghiệp công nghiệp hóa, hiện đại hóa đất nước và hội nhập kinh tế quốc tế.</w:t>
      </w:r>
    </w:p>
    <w:p w14:paraId="17EC1B8E" w14:textId="77777777" w:rsidR="00502DEA" w:rsidRPr="00502DEA" w:rsidRDefault="00502DEA" w:rsidP="00502DEA">
      <w:pPr>
        <w:ind w:firstLine="567"/>
        <w:rPr>
          <w:rFonts w:eastAsia="Arial"/>
          <w:color w:val="000000"/>
          <w:sz w:val="28"/>
          <w:szCs w:val="28"/>
          <w:shd w:val="clear" w:color="auto" w:fill="FFFFFF"/>
          <w:lang w:val="pt-BR"/>
        </w:rPr>
      </w:pPr>
      <w:r w:rsidRPr="00502DEA">
        <w:rPr>
          <w:rFonts w:eastAsia="Arial"/>
          <w:color w:val="000000"/>
          <w:sz w:val="28"/>
          <w:szCs w:val="28"/>
          <w:shd w:val="clear" w:color="auto" w:fill="FFFFFF"/>
          <w:lang w:val="pt-BR"/>
        </w:rPr>
        <w:t>- Có năng lực ngoại ngữ bậc 2/6 Khung năng lực ngoại ngữ của Việt Nam hoặc tương đương.</w:t>
      </w:r>
    </w:p>
    <w:p w14:paraId="57E9C6D7" w14:textId="77777777" w:rsidR="00502DEA" w:rsidRPr="00502DEA" w:rsidRDefault="00502DEA" w:rsidP="00502DEA">
      <w:pPr>
        <w:ind w:firstLine="567"/>
        <w:rPr>
          <w:rFonts w:eastAsia="Arial"/>
          <w:color w:val="000000"/>
          <w:sz w:val="28"/>
          <w:szCs w:val="28"/>
          <w:shd w:val="clear" w:color="auto" w:fill="FFFFFF"/>
          <w:lang w:val="pt-BR"/>
        </w:rPr>
      </w:pPr>
      <w:r w:rsidRPr="00502DEA">
        <w:rPr>
          <w:rFonts w:eastAsia="Arial"/>
          <w:color w:val="000000"/>
          <w:sz w:val="28"/>
          <w:szCs w:val="28"/>
          <w:shd w:val="clear" w:color="auto" w:fill="FFFFFF"/>
          <w:lang w:val="pt-BR"/>
        </w:rPr>
        <w:t>- Có kiến thức về công nghệ thông tin căn bản đáp ứng yêu cầu công việc.</w:t>
      </w:r>
    </w:p>
    <w:p w14:paraId="3E7DFF0C" w14:textId="77777777" w:rsidR="00502DEA" w:rsidRPr="00502DEA" w:rsidRDefault="00502DEA" w:rsidP="00502DEA">
      <w:pPr>
        <w:jc w:val="left"/>
        <w:rPr>
          <w:rFonts w:eastAsia="Arial"/>
          <w:sz w:val="28"/>
          <w:szCs w:val="28"/>
          <w:lang w:val="pt-BR"/>
        </w:rPr>
      </w:pPr>
      <w:r w:rsidRPr="00502DEA">
        <w:rPr>
          <w:rFonts w:eastAsia="Arial"/>
          <w:sz w:val="28"/>
          <w:szCs w:val="28"/>
          <w:lang w:val="pt-BR"/>
        </w:rPr>
        <w:t>1.2. Mục tiêu cụ thể:</w:t>
      </w:r>
    </w:p>
    <w:p w14:paraId="02AE3A24" w14:textId="77777777" w:rsidR="00502DEA" w:rsidRPr="00502DEA" w:rsidRDefault="00502DEA" w:rsidP="00502DEA">
      <w:pPr>
        <w:jc w:val="left"/>
        <w:rPr>
          <w:i/>
          <w:spacing w:val="-20"/>
          <w:position w:val="2"/>
          <w:sz w:val="28"/>
          <w:szCs w:val="28"/>
          <w:lang w:val="pt-BR"/>
        </w:rPr>
      </w:pPr>
      <w:r w:rsidRPr="00502DEA">
        <w:rPr>
          <w:i/>
          <w:spacing w:val="-20"/>
          <w:position w:val="2"/>
          <w:sz w:val="28"/>
          <w:szCs w:val="28"/>
          <w:lang w:val="pt-BR"/>
        </w:rPr>
        <w:t xml:space="preserve">- Kiến thức: </w:t>
      </w:r>
    </w:p>
    <w:p w14:paraId="70F93531" w14:textId="77777777" w:rsidR="00502DEA" w:rsidRPr="00502DEA" w:rsidRDefault="00502DEA" w:rsidP="00502DEA">
      <w:pPr>
        <w:tabs>
          <w:tab w:val="left" w:pos="720"/>
          <w:tab w:val="right" w:leader="dot" w:pos="8640"/>
        </w:tabs>
        <w:spacing w:before="240"/>
        <w:rPr>
          <w:rFonts w:eastAsia="Arial"/>
          <w:sz w:val="28"/>
          <w:szCs w:val="28"/>
          <w:lang w:val="vi-VN"/>
        </w:rPr>
      </w:pPr>
      <w:r w:rsidRPr="00502DEA">
        <w:rPr>
          <w:rFonts w:eastAsia="Arial"/>
          <w:sz w:val="28"/>
          <w:szCs w:val="28"/>
        </w:rPr>
        <w:t xml:space="preserve">         </w:t>
      </w:r>
      <w:r w:rsidRPr="00502DEA">
        <w:rPr>
          <w:rFonts w:eastAsia="Arial"/>
          <w:sz w:val="28"/>
          <w:szCs w:val="28"/>
          <w:lang w:val="vi-VN"/>
        </w:rPr>
        <w:t xml:space="preserve">+ </w:t>
      </w:r>
      <w:r w:rsidRPr="00502DEA">
        <w:rPr>
          <w:rFonts w:eastAsia="Arial"/>
          <w:color w:val="000000"/>
          <w:sz w:val="28"/>
          <w:szCs w:val="28"/>
          <w:lang w:val="vi-VN"/>
        </w:rPr>
        <w:t xml:space="preserve">Hiểu và vận dụng </w:t>
      </w:r>
      <w:r w:rsidRPr="00502DEA">
        <w:rPr>
          <w:rFonts w:eastAsia="Arial"/>
          <w:sz w:val="28"/>
          <w:szCs w:val="28"/>
          <w:shd w:val="clear" w:color="auto" w:fill="FFFFFF"/>
          <w:lang w:val="sv-SE"/>
        </w:rPr>
        <w:t>được những vấn đề cơ bản về luật kinh tế, các chuẩn mực kế toán, các quy định thông tư liên quan đến lĩnh vực tài chính doanh nghiệp</w:t>
      </w:r>
      <w:r w:rsidRPr="00502DEA">
        <w:rPr>
          <w:rFonts w:eastAsia="Arial"/>
          <w:color w:val="000000"/>
          <w:sz w:val="28"/>
          <w:szCs w:val="28"/>
          <w:lang w:val="vi-VN"/>
        </w:rPr>
        <w:t>;</w:t>
      </w:r>
    </w:p>
    <w:p w14:paraId="237A88E6" w14:textId="77777777" w:rsidR="00502DEA" w:rsidRPr="00502DEA" w:rsidRDefault="00502DEA" w:rsidP="00502DEA">
      <w:pPr>
        <w:tabs>
          <w:tab w:val="left" w:pos="720"/>
          <w:tab w:val="right" w:leader="dot" w:pos="8640"/>
        </w:tabs>
        <w:spacing w:before="240"/>
        <w:rPr>
          <w:rFonts w:eastAsia="Arial"/>
          <w:sz w:val="28"/>
          <w:szCs w:val="28"/>
          <w:lang w:val="vi-VN"/>
        </w:rPr>
      </w:pPr>
      <w:r w:rsidRPr="00502DEA">
        <w:rPr>
          <w:rFonts w:eastAsia="Arial"/>
          <w:sz w:val="28"/>
          <w:szCs w:val="28"/>
          <w:lang w:val="vi-VN"/>
        </w:rPr>
        <w:tab/>
        <w:t>+ Vận dụng được các quy định về kế toán, kiểm toán trong việc thực  hiện nghiệp vụ của nghề kế toán;</w:t>
      </w:r>
    </w:p>
    <w:p w14:paraId="2EE29FEB" w14:textId="77777777" w:rsidR="00502DEA" w:rsidRPr="00502DEA" w:rsidRDefault="00502DEA" w:rsidP="00502DEA">
      <w:pPr>
        <w:tabs>
          <w:tab w:val="left" w:pos="720"/>
          <w:tab w:val="right" w:leader="dot" w:pos="8640"/>
        </w:tabs>
        <w:spacing w:before="240"/>
        <w:rPr>
          <w:rFonts w:eastAsia="Arial"/>
          <w:sz w:val="28"/>
          <w:szCs w:val="28"/>
          <w:lang w:val="vi-VN"/>
        </w:rPr>
      </w:pPr>
      <w:r w:rsidRPr="00502DEA">
        <w:rPr>
          <w:rFonts w:eastAsia="Arial"/>
          <w:sz w:val="28"/>
          <w:szCs w:val="28"/>
          <w:lang w:val="vi-VN"/>
        </w:rPr>
        <w:tab/>
        <w:t>+ Vận dụng được tin học, ngoại ngữ vào thực hiện nghiệp vụ kế toán;</w:t>
      </w:r>
    </w:p>
    <w:p w14:paraId="471DD555" w14:textId="77777777" w:rsidR="00502DEA" w:rsidRPr="00502DEA" w:rsidRDefault="00502DEA" w:rsidP="00502DEA">
      <w:pPr>
        <w:tabs>
          <w:tab w:val="left" w:pos="720"/>
          <w:tab w:val="right" w:leader="dot" w:pos="8640"/>
        </w:tabs>
        <w:spacing w:before="240"/>
        <w:rPr>
          <w:rFonts w:eastAsia="Arial"/>
          <w:sz w:val="28"/>
          <w:szCs w:val="28"/>
          <w:lang w:val="vi-VN"/>
        </w:rPr>
      </w:pPr>
      <w:r w:rsidRPr="00502DEA">
        <w:rPr>
          <w:rFonts w:eastAsia="Arial"/>
          <w:sz w:val="28"/>
          <w:szCs w:val="28"/>
          <w:lang w:val="vi-VN"/>
        </w:rPr>
        <w:tab/>
        <w:t>+ Vận dụng hệ thống chứng từ, tài khoản</w:t>
      </w:r>
      <w:r w:rsidRPr="00502DEA">
        <w:rPr>
          <w:rFonts w:eastAsia="Arial"/>
          <w:sz w:val="28"/>
          <w:szCs w:val="28"/>
        </w:rPr>
        <w:t>, phương pháp kế toán</w:t>
      </w:r>
      <w:r w:rsidRPr="00502DEA">
        <w:rPr>
          <w:rFonts w:eastAsia="Arial"/>
          <w:sz w:val="28"/>
          <w:szCs w:val="28"/>
          <w:lang w:val="vi-VN"/>
        </w:rPr>
        <w:t xml:space="preserve"> và hình thức kế toán vào thực tiễn;</w:t>
      </w:r>
    </w:p>
    <w:p w14:paraId="5E8E0B59" w14:textId="77777777" w:rsidR="00502DEA" w:rsidRPr="00502DEA" w:rsidRDefault="00502DEA" w:rsidP="00502DEA">
      <w:pPr>
        <w:tabs>
          <w:tab w:val="left" w:pos="720"/>
          <w:tab w:val="right" w:leader="dot" w:pos="8640"/>
        </w:tabs>
        <w:spacing w:before="240"/>
        <w:rPr>
          <w:rFonts w:eastAsia="Arial"/>
          <w:sz w:val="28"/>
          <w:szCs w:val="28"/>
          <w:lang w:val="vi-VN"/>
        </w:rPr>
      </w:pPr>
      <w:r w:rsidRPr="00502DEA">
        <w:rPr>
          <w:rFonts w:eastAsia="Arial"/>
          <w:sz w:val="28"/>
          <w:szCs w:val="28"/>
          <w:lang w:val="vi-VN"/>
        </w:rPr>
        <w:tab/>
        <w:t>+ Xác định cơ cấu tổ chức bộ máy kế toán phù hợp với từng loại hình doanh nghiệp</w:t>
      </w:r>
      <w:r w:rsidRPr="00502DEA">
        <w:rPr>
          <w:rFonts w:eastAsia="Arial"/>
          <w:sz w:val="28"/>
          <w:szCs w:val="28"/>
        </w:rPr>
        <w:t>,</w:t>
      </w:r>
      <w:r w:rsidRPr="00502DEA">
        <w:rPr>
          <w:rFonts w:eastAsia="Arial"/>
          <w:sz w:val="28"/>
          <w:szCs w:val="28"/>
          <w:lang w:val="vi-VN"/>
        </w:rPr>
        <w:t xml:space="preserve"> tại các đơn vị hành chính sự nghiệp</w:t>
      </w:r>
      <w:r w:rsidRPr="00502DEA">
        <w:rPr>
          <w:rFonts w:eastAsia="Arial"/>
          <w:sz w:val="28"/>
          <w:szCs w:val="28"/>
        </w:rPr>
        <w:t>, các hợp tác xã và các xã</w:t>
      </w:r>
      <w:r w:rsidRPr="00502DEA">
        <w:rPr>
          <w:rFonts w:eastAsia="Arial"/>
          <w:sz w:val="22"/>
          <w:szCs w:val="22"/>
          <w:lang w:val="vi-VN"/>
        </w:rPr>
        <w:t>-</w:t>
      </w:r>
      <w:r w:rsidRPr="00502DEA">
        <w:rPr>
          <w:rFonts w:eastAsia="Arial"/>
          <w:sz w:val="28"/>
          <w:szCs w:val="28"/>
        </w:rPr>
        <w:t>phường</w:t>
      </w:r>
      <w:r w:rsidRPr="00502DEA">
        <w:rPr>
          <w:rFonts w:eastAsia="Arial"/>
          <w:sz w:val="22"/>
          <w:szCs w:val="22"/>
          <w:lang w:val="vi-VN"/>
        </w:rPr>
        <w:t>-</w:t>
      </w:r>
      <w:r w:rsidRPr="00502DEA">
        <w:rPr>
          <w:rFonts w:eastAsia="Arial"/>
          <w:sz w:val="28"/>
          <w:szCs w:val="28"/>
        </w:rPr>
        <w:t>thị trấn;</w:t>
      </w:r>
    </w:p>
    <w:p w14:paraId="0A563DA3" w14:textId="77777777" w:rsidR="00502DEA" w:rsidRPr="00502DEA" w:rsidRDefault="00502DEA" w:rsidP="00502DEA">
      <w:pPr>
        <w:tabs>
          <w:tab w:val="left" w:pos="720"/>
          <w:tab w:val="right" w:leader="dot" w:pos="8640"/>
        </w:tabs>
        <w:spacing w:before="240"/>
        <w:rPr>
          <w:rFonts w:eastAsia="Arial"/>
          <w:sz w:val="28"/>
          <w:szCs w:val="28"/>
        </w:rPr>
      </w:pPr>
      <w:r w:rsidRPr="00502DEA">
        <w:rPr>
          <w:rFonts w:eastAsia="Arial"/>
          <w:sz w:val="28"/>
          <w:szCs w:val="28"/>
          <w:lang w:val="vi-VN"/>
        </w:rPr>
        <w:lastRenderedPageBreak/>
        <w:tab/>
        <w:t>+ Cập nhật các chính sách phát triển kinh tế và các chế độ về tài chính, kế toán, thuế vào công tác kế toán tại doanh nghiệp tại các đơn vị hành chính sự nghiệp</w:t>
      </w:r>
      <w:r w:rsidRPr="00502DEA">
        <w:rPr>
          <w:rFonts w:eastAsia="Arial"/>
          <w:sz w:val="28"/>
          <w:szCs w:val="28"/>
        </w:rPr>
        <w:t xml:space="preserve">, các hợp tác xã và </w:t>
      </w:r>
      <w:r w:rsidRPr="00502DEA">
        <w:rPr>
          <w:rFonts w:eastAsia="Arial"/>
          <w:sz w:val="28"/>
          <w:szCs w:val="28"/>
          <w:lang w:val="vi-VN"/>
        </w:rPr>
        <w:t xml:space="preserve">các </w:t>
      </w:r>
      <w:r w:rsidRPr="00502DEA">
        <w:rPr>
          <w:rFonts w:eastAsia="Arial"/>
          <w:sz w:val="28"/>
          <w:szCs w:val="28"/>
        </w:rPr>
        <w:t>xã</w:t>
      </w:r>
      <w:r w:rsidRPr="00502DEA">
        <w:rPr>
          <w:rFonts w:eastAsia="Arial"/>
          <w:sz w:val="22"/>
          <w:szCs w:val="22"/>
          <w:lang w:val="vi-VN"/>
        </w:rPr>
        <w:t>-</w:t>
      </w:r>
      <w:r w:rsidRPr="00502DEA">
        <w:rPr>
          <w:rFonts w:eastAsia="Arial"/>
          <w:sz w:val="28"/>
          <w:szCs w:val="28"/>
        </w:rPr>
        <w:t>phường</w:t>
      </w:r>
      <w:r w:rsidRPr="00502DEA">
        <w:rPr>
          <w:rFonts w:eastAsia="Arial"/>
          <w:sz w:val="22"/>
          <w:szCs w:val="22"/>
          <w:lang w:val="vi-VN"/>
        </w:rPr>
        <w:t>-</w:t>
      </w:r>
      <w:r w:rsidRPr="00502DEA">
        <w:rPr>
          <w:rFonts w:eastAsia="Arial"/>
          <w:sz w:val="28"/>
          <w:szCs w:val="28"/>
        </w:rPr>
        <w:t>thị trấn.</w:t>
      </w:r>
    </w:p>
    <w:p w14:paraId="298743B3" w14:textId="77777777" w:rsidR="00502DEA" w:rsidRPr="00502DEA" w:rsidRDefault="00502DEA" w:rsidP="00502DEA">
      <w:pPr>
        <w:jc w:val="left"/>
        <w:rPr>
          <w:i/>
          <w:spacing w:val="-20"/>
          <w:position w:val="2"/>
          <w:sz w:val="28"/>
          <w:szCs w:val="28"/>
          <w:lang w:val="pt-BR"/>
        </w:rPr>
      </w:pPr>
      <w:r w:rsidRPr="00502DEA">
        <w:rPr>
          <w:i/>
          <w:spacing w:val="-20"/>
          <w:position w:val="2"/>
          <w:sz w:val="28"/>
          <w:szCs w:val="28"/>
          <w:lang w:val="pt-BR"/>
        </w:rPr>
        <w:t>- Kỹ năng:</w:t>
      </w:r>
    </w:p>
    <w:p w14:paraId="453CE752" w14:textId="77777777" w:rsidR="00502DEA" w:rsidRPr="00502DEA" w:rsidRDefault="00502DEA" w:rsidP="00502DEA">
      <w:pPr>
        <w:spacing w:before="120"/>
        <w:ind w:firstLine="720"/>
        <w:rPr>
          <w:rFonts w:eastAsia="Arial"/>
          <w:sz w:val="28"/>
          <w:szCs w:val="28"/>
          <w:lang w:val="vi-VN"/>
        </w:rPr>
      </w:pPr>
      <w:r w:rsidRPr="00502DEA">
        <w:rPr>
          <w:rFonts w:eastAsia="Arial"/>
          <w:sz w:val="28"/>
          <w:szCs w:val="28"/>
          <w:lang w:val="vi-VN"/>
        </w:rPr>
        <w:t>+ Lập được chứng từ, kiểm tra, phân loại, xử lý được chứng từ kế toán;</w:t>
      </w:r>
    </w:p>
    <w:p w14:paraId="4C82FE98" w14:textId="77777777" w:rsidR="00502DEA" w:rsidRPr="00502DEA" w:rsidRDefault="00502DEA" w:rsidP="00502DEA">
      <w:pPr>
        <w:ind w:firstLine="720"/>
        <w:rPr>
          <w:rFonts w:eastAsia="Arial"/>
          <w:sz w:val="28"/>
          <w:szCs w:val="28"/>
        </w:rPr>
      </w:pPr>
      <w:r w:rsidRPr="00502DEA">
        <w:rPr>
          <w:rFonts w:eastAsia="Arial"/>
          <w:sz w:val="28"/>
          <w:szCs w:val="28"/>
          <w:lang w:val="vi-VN"/>
        </w:rPr>
        <w:t>+ Sử dụng được chứng từ kế toán trong ghi sổ kế toán tổng hợp và chi tiết;</w:t>
      </w:r>
    </w:p>
    <w:p w14:paraId="586DE3D6" w14:textId="77777777" w:rsidR="00502DEA" w:rsidRPr="00502DEA" w:rsidRDefault="00502DEA" w:rsidP="00502DEA">
      <w:pPr>
        <w:ind w:firstLine="720"/>
        <w:rPr>
          <w:rFonts w:eastAsia="Arial"/>
          <w:sz w:val="28"/>
          <w:szCs w:val="28"/>
        </w:rPr>
      </w:pPr>
      <w:r w:rsidRPr="00502DEA">
        <w:rPr>
          <w:rFonts w:eastAsia="Arial"/>
          <w:sz w:val="28"/>
          <w:szCs w:val="28"/>
          <w:lang w:val="vi-VN"/>
        </w:rPr>
        <w:t>+ Tổ chức được công tác tài chính kế toán phù hợp với từng loại hình doanh nghiệp và tại các đơn vị kế toán khác</w:t>
      </w:r>
      <w:r w:rsidRPr="00502DEA">
        <w:rPr>
          <w:rFonts w:eastAsia="Arial"/>
          <w:sz w:val="28"/>
          <w:szCs w:val="28"/>
        </w:rPr>
        <w:t>;</w:t>
      </w:r>
    </w:p>
    <w:p w14:paraId="0ACA61B0"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Lập được báo cáo kế toán tài chính và báo cáo thuế của doanh nghiệp và các đơn vị kế toán khác;</w:t>
      </w:r>
    </w:p>
    <w:p w14:paraId="1112415B" w14:textId="77777777" w:rsidR="00502DEA" w:rsidRPr="00502DEA" w:rsidRDefault="00502DEA" w:rsidP="00502DEA">
      <w:pPr>
        <w:ind w:firstLine="720"/>
        <w:rPr>
          <w:rFonts w:eastAsia="Arial"/>
          <w:sz w:val="28"/>
          <w:szCs w:val="28"/>
        </w:rPr>
      </w:pPr>
      <w:r w:rsidRPr="00502DEA">
        <w:rPr>
          <w:rFonts w:eastAsia="Arial"/>
          <w:sz w:val="28"/>
          <w:szCs w:val="28"/>
        </w:rPr>
        <w:t>+</w:t>
      </w:r>
      <w:r w:rsidRPr="00502DEA">
        <w:rPr>
          <w:rFonts w:eastAsia="Arial"/>
          <w:sz w:val="28"/>
          <w:szCs w:val="28"/>
          <w:lang w:val="vi-VN"/>
        </w:rPr>
        <w:t xml:space="preserve"> Sử dụng máy vi tính thành thạo (phần mềm Word, Excel, </w:t>
      </w:r>
      <w:hyperlink r:id="rId5" w:history="1">
        <w:r w:rsidRPr="00502DEA">
          <w:rPr>
            <w:rFonts w:eastAsia="Arial"/>
            <w:sz w:val="28"/>
            <w:szCs w:val="28"/>
            <w:lang w:val="vi-VN"/>
          </w:rPr>
          <w:t>phần mềm kế toán</w:t>
        </w:r>
      </w:hyperlink>
      <w:r w:rsidRPr="00502DEA">
        <w:rPr>
          <w:rFonts w:eastAsia="Arial"/>
          <w:sz w:val="28"/>
          <w:szCs w:val="28"/>
          <w:lang w:val="vi-VN"/>
        </w:rPr>
        <w:t>, hỗ trợ báo cáo thuế</w:t>
      </w:r>
      <w:r w:rsidRPr="00502DEA">
        <w:rPr>
          <w:rFonts w:eastAsia="Arial"/>
          <w:sz w:val="28"/>
          <w:szCs w:val="28"/>
        </w:rPr>
        <w:t xml:space="preserve">) </w:t>
      </w:r>
      <w:r w:rsidRPr="00502DEA">
        <w:rPr>
          <w:rFonts w:eastAsia="Arial"/>
          <w:sz w:val="28"/>
          <w:szCs w:val="28"/>
          <w:lang w:val="vi-VN"/>
        </w:rPr>
        <w:t>trong việc thực hiện nghiệp vụ kế toán doanh nghiệp và kế toán tại các đơn vị kế toán khác</w:t>
      </w:r>
      <w:r w:rsidRPr="00502DEA">
        <w:rPr>
          <w:rFonts w:eastAsia="Arial"/>
          <w:sz w:val="28"/>
          <w:szCs w:val="28"/>
        </w:rPr>
        <w:t>;</w:t>
      </w:r>
    </w:p>
    <w:p w14:paraId="0461FE2E"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Kiểm tra, đánh giá được công tác tài chính, kế toán của doanh nghiệp và các đơn vị kế toán khác;</w:t>
      </w:r>
    </w:p>
    <w:p w14:paraId="3E60CE14" w14:textId="77777777" w:rsidR="00502DEA" w:rsidRPr="00502DEA" w:rsidRDefault="00502DEA" w:rsidP="00502DEA">
      <w:pPr>
        <w:ind w:firstLine="720"/>
        <w:rPr>
          <w:rFonts w:eastAsia="Arial"/>
          <w:sz w:val="28"/>
          <w:szCs w:val="28"/>
        </w:rPr>
      </w:pPr>
      <w:r w:rsidRPr="00502DEA">
        <w:rPr>
          <w:rFonts w:eastAsia="Arial"/>
          <w:sz w:val="28"/>
          <w:szCs w:val="28"/>
          <w:lang w:val="vi-VN"/>
        </w:rPr>
        <w:t>+ Báo cáo được các thông tin kinh tế về hoạt động sản xuất kinh doanh của đơn vị để phục vụ cho yêu cầu lãnh đạo và quản lý kinh tế ở đơn vị;</w:t>
      </w:r>
    </w:p>
    <w:p w14:paraId="22CEA4EB" w14:textId="77777777" w:rsidR="00502DEA" w:rsidRPr="00502DEA" w:rsidRDefault="00502DEA" w:rsidP="00502DEA">
      <w:pPr>
        <w:ind w:firstLine="567"/>
        <w:jc w:val="left"/>
        <w:rPr>
          <w:rFonts w:eastAsia="Arial"/>
          <w:spacing w:val="-6"/>
          <w:sz w:val="28"/>
          <w:szCs w:val="28"/>
        </w:rPr>
      </w:pPr>
      <w:r w:rsidRPr="00502DEA">
        <w:rPr>
          <w:rFonts w:eastAsia="Arial"/>
          <w:sz w:val="28"/>
          <w:szCs w:val="28"/>
          <w:lang w:val="vi-VN"/>
        </w:rPr>
        <w:tab/>
        <w:t>+ Phân tích và đánh giá tình hình hoạt động tài chính của doanh nghiệp</w:t>
      </w:r>
    </w:p>
    <w:p w14:paraId="6C998211" w14:textId="77777777" w:rsidR="00502DEA" w:rsidRPr="00502DEA" w:rsidRDefault="00502DEA" w:rsidP="00502DEA">
      <w:pPr>
        <w:tabs>
          <w:tab w:val="left" w:pos="851"/>
          <w:tab w:val="right" w:leader="dot" w:pos="8640"/>
        </w:tabs>
        <w:spacing w:before="240"/>
        <w:rPr>
          <w:rFonts w:eastAsia="Arial"/>
          <w:sz w:val="28"/>
          <w:szCs w:val="28"/>
        </w:rPr>
      </w:pPr>
      <w:r w:rsidRPr="00502DEA">
        <w:rPr>
          <w:rFonts w:eastAsia="Arial"/>
          <w:color w:val="000000"/>
          <w:sz w:val="28"/>
          <w:szCs w:val="28"/>
        </w:rPr>
        <w:t xml:space="preserve">          </w:t>
      </w:r>
      <w:r w:rsidRPr="00502DEA">
        <w:rPr>
          <w:rFonts w:eastAsia="Arial"/>
          <w:sz w:val="28"/>
          <w:szCs w:val="28"/>
          <w:lang w:val="vi-VN"/>
        </w:rPr>
        <w:t>+ Rèn luyện cho người học lòng yêu nghề, có ý thức tổ chức kỷ luật, tác phong công nghiệp để thực hiện tốt các nhiệm vụ của nghề kế toán doanh nghiệp</w:t>
      </w:r>
      <w:r w:rsidRPr="00502DEA">
        <w:rPr>
          <w:rFonts w:eastAsia="Arial"/>
          <w:sz w:val="28"/>
          <w:szCs w:val="28"/>
        </w:rPr>
        <w:t>;</w:t>
      </w:r>
    </w:p>
    <w:p w14:paraId="581FB6F1" w14:textId="77777777" w:rsidR="00502DEA" w:rsidRPr="00502DEA" w:rsidRDefault="00502DEA" w:rsidP="00502DEA">
      <w:pPr>
        <w:tabs>
          <w:tab w:val="left" w:pos="851"/>
          <w:tab w:val="right" w:leader="dot" w:pos="8640"/>
        </w:tabs>
        <w:spacing w:before="240"/>
        <w:rPr>
          <w:rFonts w:eastAsia="Arial"/>
          <w:sz w:val="28"/>
          <w:szCs w:val="28"/>
          <w:lang w:val="vi-VN"/>
        </w:rPr>
      </w:pPr>
      <w:r w:rsidRPr="00502DEA">
        <w:rPr>
          <w:rFonts w:eastAsia="Arial"/>
          <w:sz w:val="28"/>
          <w:szCs w:val="28"/>
        </w:rPr>
        <w:t xml:space="preserve">          </w:t>
      </w:r>
      <w:r w:rsidRPr="00502DEA">
        <w:rPr>
          <w:rFonts w:eastAsia="Arial"/>
          <w:sz w:val="28"/>
          <w:szCs w:val="28"/>
          <w:lang w:val="vi-VN"/>
        </w:rPr>
        <w:t>+ Có khả năng làm việc độc lập, tổ chức làm việc theo nhóm hiệu quả;</w:t>
      </w:r>
    </w:p>
    <w:p w14:paraId="53BA23A0" w14:textId="77777777" w:rsidR="00502DEA" w:rsidRPr="00502DEA" w:rsidRDefault="00502DEA" w:rsidP="00502DEA">
      <w:pPr>
        <w:tabs>
          <w:tab w:val="left" w:pos="851"/>
          <w:tab w:val="right" w:leader="dot" w:pos="8640"/>
        </w:tabs>
        <w:spacing w:before="240"/>
        <w:rPr>
          <w:rFonts w:eastAsia="Arial"/>
          <w:sz w:val="28"/>
          <w:szCs w:val="28"/>
        </w:rPr>
      </w:pPr>
      <w:r w:rsidRPr="00502DEA">
        <w:rPr>
          <w:rFonts w:eastAsia="Arial"/>
          <w:sz w:val="28"/>
          <w:szCs w:val="28"/>
        </w:rPr>
        <w:t xml:space="preserve">          </w:t>
      </w:r>
      <w:r w:rsidRPr="00502DEA">
        <w:rPr>
          <w:rFonts w:eastAsia="Arial"/>
          <w:sz w:val="28"/>
          <w:szCs w:val="28"/>
          <w:lang w:val="vi-VN"/>
        </w:rPr>
        <w:t>+ Có khả năng tự tìm việc làm, tự tạo việc làm hoặc tiếp tục học lên trình độ cao hơn sau khi tốt nghiệp.</w:t>
      </w:r>
    </w:p>
    <w:p w14:paraId="26F5966E" w14:textId="77777777" w:rsidR="00502DEA" w:rsidRPr="00502DEA" w:rsidRDefault="00502DEA" w:rsidP="00502DEA">
      <w:pPr>
        <w:jc w:val="left"/>
        <w:rPr>
          <w:i/>
          <w:spacing w:val="-20"/>
          <w:position w:val="2"/>
          <w:sz w:val="28"/>
          <w:szCs w:val="28"/>
          <w:lang w:val="pt-BR"/>
        </w:rPr>
      </w:pPr>
      <w:r w:rsidRPr="00502DEA">
        <w:rPr>
          <w:i/>
          <w:spacing w:val="-20"/>
          <w:position w:val="2"/>
          <w:sz w:val="28"/>
          <w:szCs w:val="28"/>
          <w:lang w:val="pt-BR"/>
        </w:rPr>
        <w:t>- Mức độ tự chủ và trách nhiệm:</w:t>
      </w:r>
    </w:p>
    <w:p w14:paraId="3698C39E" w14:textId="77777777" w:rsidR="00502DEA" w:rsidRPr="00502DEA" w:rsidRDefault="00502DEA" w:rsidP="00502DEA">
      <w:pPr>
        <w:tabs>
          <w:tab w:val="left" w:pos="851"/>
          <w:tab w:val="right" w:leader="dot" w:pos="8640"/>
        </w:tabs>
        <w:spacing w:before="240"/>
        <w:ind w:firstLine="709"/>
        <w:rPr>
          <w:rFonts w:eastAsia="Arial"/>
          <w:sz w:val="28"/>
          <w:szCs w:val="28"/>
          <w:lang w:val="vi-VN"/>
        </w:rPr>
      </w:pPr>
      <w:r w:rsidRPr="00502DEA">
        <w:rPr>
          <w:rFonts w:eastAsia="Arial"/>
          <w:sz w:val="28"/>
          <w:szCs w:val="28"/>
        </w:rPr>
        <w:t>+ Đảm bảo yêu cầu bảo mật thông tin kinh tế - tài chính</w:t>
      </w:r>
      <w:r w:rsidRPr="00502DEA">
        <w:rPr>
          <w:rFonts w:eastAsia="Arial"/>
          <w:sz w:val="28"/>
          <w:szCs w:val="28"/>
          <w:lang w:val="vi-VN"/>
        </w:rPr>
        <w:t>;</w:t>
      </w:r>
    </w:p>
    <w:p w14:paraId="1D954D15" w14:textId="77777777" w:rsidR="00502DEA" w:rsidRPr="00502DEA" w:rsidRDefault="00502DEA" w:rsidP="00502DEA">
      <w:pPr>
        <w:tabs>
          <w:tab w:val="left" w:pos="851"/>
          <w:tab w:val="right" w:leader="dot" w:pos="8640"/>
        </w:tabs>
        <w:spacing w:before="240"/>
        <w:ind w:firstLine="709"/>
        <w:rPr>
          <w:rFonts w:eastAsia="Arial"/>
          <w:sz w:val="28"/>
          <w:szCs w:val="28"/>
          <w:lang w:val="vi-VN"/>
        </w:rPr>
      </w:pPr>
      <w:r w:rsidRPr="00502DEA">
        <w:rPr>
          <w:rFonts w:eastAsia="Arial"/>
          <w:sz w:val="28"/>
          <w:szCs w:val="28"/>
        </w:rPr>
        <w:t>+ Tuân thủ các quy định của luật kế toán, tài chính, chịu trách nhiệm cá nhân đối với nhiệm vụ được giao</w:t>
      </w:r>
      <w:r w:rsidRPr="00502DEA">
        <w:rPr>
          <w:rFonts w:eastAsia="Arial"/>
          <w:sz w:val="28"/>
          <w:szCs w:val="28"/>
          <w:lang w:val="vi-VN"/>
        </w:rPr>
        <w:t>;</w:t>
      </w:r>
    </w:p>
    <w:p w14:paraId="03BAD974" w14:textId="77777777" w:rsidR="00502DEA" w:rsidRPr="00502DEA" w:rsidRDefault="00502DEA" w:rsidP="00502DEA">
      <w:pPr>
        <w:tabs>
          <w:tab w:val="left" w:pos="851"/>
          <w:tab w:val="right" w:leader="dot" w:pos="8640"/>
        </w:tabs>
        <w:spacing w:before="240"/>
        <w:ind w:firstLine="709"/>
        <w:rPr>
          <w:rFonts w:eastAsia="Arial"/>
          <w:sz w:val="28"/>
          <w:szCs w:val="28"/>
          <w:lang w:val="vi-VN"/>
        </w:rPr>
      </w:pPr>
      <w:r w:rsidRPr="00502DEA">
        <w:rPr>
          <w:rFonts w:eastAsia="Arial"/>
          <w:sz w:val="28"/>
          <w:szCs w:val="28"/>
        </w:rPr>
        <w:t>+ Chủ động trong công việc, giao tiếp tốt</w:t>
      </w:r>
      <w:r w:rsidRPr="00502DEA">
        <w:rPr>
          <w:rFonts w:eastAsia="Arial"/>
          <w:sz w:val="28"/>
          <w:szCs w:val="28"/>
          <w:lang w:val="vi-VN"/>
        </w:rPr>
        <w:t>;</w:t>
      </w:r>
    </w:p>
    <w:p w14:paraId="3234DACF" w14:textId="77777777" w:rsidR="00502DEA" w:rsidRPr="00502DEA" w:rsidRDefault="00502DEA" w:rsidP="00502DEA">
      <w:pPr>
        <w:tabs>
          <w:tab w:val="left" w:pos="851"/>
          <w:tab w:val="right" w:leader="dot" w:pos="8640"/>
        </w:tabs>
        <w:spacing w:before="240"/>
        <w:ind w:firstLine="709"/>
        <w:rPr>
          <w:rFonts w:eastAsia="Arial"/>
          <w:sz w:val="28"/>
          <w:szCs w:val="28"/>
        </w:rPr>
      </w:pPr>
      <w:r w:rsidRPr="00502DEA">
        <w:rPr>
          <w:rFonts w:eastAsia="Arial"/>
          <w:sz w:val="28"/>
          <w:szCs w:val="28"/>
        </w:rPr>
        <w:t>+ Có tinh thần tự học, tự nâng cao trình độ chuyên môn nghiệp vụ ứng dụng nhu cầu của công việc, tích cực cập nhật kiến thức liên quan lĩnh vực tài chính.</w:t>
      </w:r>
    </w:p>
    <w:p w14:paraId="30BAFC5C" w14:textId="77777777" w:rsidR="00502DEA" w:rsidRPr="00502DEA" w:rsidRDefault="00502DEA" w:rsidP="00502DEA">
      <w:pPr>
        <w:spacing w:before="120"/>
        <w:jc w:val="left"/>
        <w:rPr>
          <w:rFonts w:eastAsia="Arial"/>
          <w:sz w:val="28"/>
          <w:szCs w:val="28"/>
          <w:lang w:val="pt-BR"/>
        </w:rPr>
      </w:pPr>
      <w:r w:rsidRPr="00502DEA">
        <w:rPr>
          <w:rFonts w:eastAsia="Arial"/>
          <w:sz w:val="28"/>
          <w:szCs w:val="28"/>
          <w:lang w:val="pt-BR"/>
        </w:rPr>
        <w:t>1.3. Vị trí việc làm sau khi tốt nghiệp:</w:t>
      </w:r>
    </w:p>
    <w:p w14:paraId="10702200" w14:textId="77777777" w:rsidR="00502DEA" w:rsidRPr="00502DEA" w:rsidRDefault="00502DEA" w:rsidP="00502DEA">
      <w:pPr>
        <w:rPr>
          <w:rFonts w:eastAsiaTheme="minorHAnsi"/>
          <w:sz w:val="28"/>
          <w:szCs w:val="28"/>
          <w:lang w:val="vi-VN"/>
        </w:rPr>
      </w:pPr>
      <w:r w:rsidRPr="00502DEA">
        <w:rPr>
          <w:rFonts w:eastAsiaTheme="minorHAnsi"/>
          <w:bCs/>
          <w:color w:val="000000"/>
          <w:sz w:val="28"/>
          <w:szCs w:val="28"/>
        </w:rPr>
        <w:t xml:space="preserve">      </w:t>
      </w:r>
      <w:r w:rsidRPr="00502DEA">
        <w:rPr>
          <w:rFonts w:eastAsiaTheme="minorHAnsi"/>
          <w:sz w:val="28"/>
          <w:szCs w:val="28"/>
          <w:lang w:val="sv-SE"/>
        </w:rPr>
        <w:t>Sau khi tốt nghiệp sinh viên phải có năng lực thực hiện một số công việc của nghề bao gồm</w:t>
      </w:r>
      <w:r w:rsidRPr="00502DEA">
        <w:rPr>
          <w:rFonts w:eastAsia="Arial"/>
          <w:sz w:val="28"/>
          <w:szCs w:val="28"/>
          <w:lang w:val="vi-VN"/>
        </w:rPr>
        <w:t xml:space="preserve">: </w:t>
      </w:r>
      <w:r w:rsidRPr="00502DEA">
        <w:rPr>
          <w:rFonts w:eastAsia="Arial"/>
          <w:sz w:val="28"/>
          <w:szCs w:val="28"/>
        </w:rPr>
        <w:t>K</w:t>
      </w:r>
      <w:r w:rsidRPr="00502DEA">
        <w:rPr>
          <w:rFonts w:eastAsia="Arial"/>
          <w:sz w:val="28"/>
          <w:szCs w:val="28"/>
          <w:lang w:val="vi-VN"/>
        </w:rPr>
        <w:t xml:space="preserve">ế toán vốn bằng tiền, kế toán hàng tồn kho và phải trả người bán, kế toán tài sản cố định, bất động sản đầu tư, đầu tư tài chính và các khoản vay, kế toán bán hàng và phải thu khách hàng, kế toán tiền lương, các khoản trích theo lương, kế toán chi phí và tính giá thành, kế toán thuế, kế toán tổng hợp, trợ lý tài chính…tại các loại hình doanh nghiệp thuộc mọi thành phần kinh tế, các cơ quan thuộc khu vực quản lý nhà nước (các cơ quan tài chính, các đơn vị hành chính sự nghiệp, </w:t>
      </w:r>
      <w:r w:rsidRPr="00502DEA">
        <w:rPr>
          <w:rFonts w:eastAsiaTheme="minorHAnsi"/>
          <w:sz w:val="28"/>
          <w:szCs w:val="28"/>
        </w:rPr>
        <w:t>các hợp tác xã và các xã</w:t>
      </w:r>
      <w:r w:rsidRPr="00502DEA">
        <w:rPr>
          <w:rFonts w:eastAsiaTheme="minorHAnsi"/>
          <w:sz w:val="28"/>
          <w:szCs w:val="28"/>
          <w:lang w:val="vi-VN"/>
        </w:rPr>
        <w:t>-</w:t>
      </w:r>
      <w:r w:rsidRPr="00502DEA">
        <w:rPr>
          <w:rFonts w:eastAsiaTheme="minorHAnsi"/>
          <w:sz w:val="28"/>
          <w:szCs w:val="28"/>
        </w:rPr>
        <w:t>phường</w:t>
      </w:r>
      <w:r w:rsidRPr="00502DEA">
        <w:rPr>
          <w:rFonts w:eastAsiaTheme="minorHAnsi"/>
          <w:sz w:val="28"/>
          <w:szCs w:val="28"/>
          <w:lang w:val="vi-VN"/>
        </w:rPr>
        <w:t>-</w:t>
      </w:r>
      <w:r w:rsidRPr="00502DEA">
        <w:rPr>
          <w:rFonts w:eastAsiaTheme="minorHAnsi"/>
          <w:sz w:val="28"/>
          <w:szCs w:val="28"/>
        </w:rPr>
        <w:t>thị trấn</w:t>
      </w:r>
      <w:r w:rsidRPr="00502DEA">
        <w:rPr>
          <w:rFonts w:eastAsia="Arial"/>
          <w:sz w:val="28"/>
          <w:szCs w:val="28"/>
          <w:lang w:val="vi-VN"/>
        </w:rPr>
        <w:t>), các tổ chức xã hội khác.</w:t>
      </w:r>
      <w:r w:rsidRPr="00502DEA">
        <w:rPr>
          <w:rFonts w:eastAsiaTheme="minorHAnsi"/>
          <w:bCs/>
          <w:color w:val="000000"/>
          <w:sz w:val="28"/>
          <w:szCs w:val="28"/>
          <w:lang w:val="vi-VN"/>
        </w:rPr>
        <w:t xml:space="preserve"> </w:t>
      </w:r>
    </w:p>
    <w:p w14:paraId="38D525E7" w14:textId="77777777" w:rsidR="00502DEA" w:rsidRPr="00502DEA" w:rsidRDefault="00502DEA" w:rsidP="00502DEA">
      <w:pPr>
        <w:jc w:val="left"/>
        <w:rPr>
          <w:rFonts w:eastAsia="Arial"/>
          <w:b/>
          <w:sz w:val="28"/>
          <w:szCs w:val="28"/>
          <w:lang w:val="pt-BR"/>
        </w:rPr>
      </w:pPr>
      <w:bookmarkStart w:id="21" w:name="_Toc304648219"/>
      <w:bookmarkEnd w:id="18"/>
      <w:bookmarkEnd w:id="19"/>
      <w:bookmarkEnd w:id="20"/>
      <w:r w:rsidRPr="00502DEA">
        <w:rPr>
          <w:rFonts w:eastAsia="Arial"/>
          <w:b/>
          <w:sz w:val="28"/>
          <w:szCs w:val="28"/>
          <w:lang w:val="pt-BR"/>
        </w:rPr>
        <w:t>2. Khối lượng kiến thức và thời gian khóa học:</w:t>
      </w:r>
    </w:p>
    <w:p w14:paraId="641BE8D4" w14:textId="77777777" w:rsidR="00502DEA" w:rsidRPr="00502DEA" w:rsidRDefault="00502DEA" w:rsidP="00502DEA">
      <w:pPr>
        <w:rPr>
          <w:rFonts w:eastAsiaTheme="minorHAnsi"/>
          <w:color w:val="000000" w:themeColor="text1"/>
          <w:sz w:val="28"/>
          <w:szCs w:val="28"/>
          <w:lang w:val="pt-BR"/>
        </w:rPr>
      </w:pPr>
      <w:r w:rsidRPr="00502DEA">
        <w:rPr>
          <w:rFonts w:eastAsiaTheme="minorHAnsi"/>
          <w:sz w:val="28"/>
          <w:szCs w:val="28"/>
          <w:lang w:val="vi-VN"/>
        </w:rPr>
        <w:lastRenderedPageBreak/>
        <w:t>- Số lượng môn học, mô đun:</w:t>
      </w:r>
      <w:r w:rsidRPr="00502DEA">
        <w:rPr>
          <w:rFonts w:eastAsiaTheme="minorHAnsi"/>
          <w:sz w:val="28"/>
          <w:szCs w:val="28"/>
          <w:lang w:val="vi-VN"/>
        </w:rPr>
        <w:tab/>
      </w:r>
      <w:r w:rsidRPr="00502DEA">
        <w:rPr>
          <w:rFonts w:eastAsiaTheme="minorHAnsi"/>
          <w:b/>
          <w:color w:val="000000" w:themeColor="text1"/>
          <w:sz w:val="28"/>
          <w:szCs w:val="28"/>
          <w:lang w:val="pt-BR"/>
        </w:rPr>
        <w:t>17</w:t>
      </w:r>
    </w:p>
    <w:p w14:paraId="1DC00C06" w14:textId="77777777" w:rsidR="00502DEA" w:rsidRPr="00502DEA" w:rsidRDefault="00502DEA" w:rsidP="00502DEA">
      <w:pPr>
        <w:rPr>
          <w:rFonts w:eastAsiaTheme="minorHAnsi"/>
          <w:color w:val="000000" w:themeColor="text1"/>
          <w:sz w:val="28"/>
          <w:szCs w:val="28"/>
          <w:lang w:val="vi-VN"/>
        </w:rPr>
      </w:pPr>
      <w:r w:rsidRPr="00502DEA">
        <w:rPr>
          <w:rFonts w:eastAsiaTheme="minorHAnsi"/>
          <w:color w:val="000000" w:themeColor="text1"/>
          <w:sz w:val="28"/>
          <w:szCs w:val="28"/>
          <w:lang w:val="vi-VN"/>
        </w:rPr>
        <w:t xml:space="preserve">- Khối lượng kiến thức toàn khóa học: </w:t>
      </w:r>
      <w:r w:rsidRPr="00502DEA">
        <w:rPr>
          <w:rFonts w:eastAsiaTheme="minorHAnsi"/>
          <w:b/>
          <w:color w:val="000000" w:themeColor="text1"/>
          <w:sz w:val="28"/>
          <w:szCs w:val="28"/>
          <w:lang w:val="pt-BR"/>
        </w:rPr>
        <w:t>4</w:t>
      </w:r>
      <w:r w:rsidRPr="00502DEA">
        <w:rPr>
          <w:rFonts w:eastAsiaTheme="minorHAnsi"/>
          <w:b/>
          <w:color w:val="000000" w:themeColor="text1"/>
          <w:sz w:val="28"/>
          <w:szCs w:val="28"/>
          <w:lang w:val="vi-VN"/>
        </w:rPr>
        <w:t>3</w:t>
      </w:r>
      <w:r w:rsidRPr="00502DEA">
        <w:rPr>
          <w:rFonts w:eastAsiaTheme="minorHAnsi"/>
          <w:b/>
          <w:color w:val="000000" w:themeColor="text1"/>
          <w:sz w:val="28"/>
          <w:szCs w:val="28"/>
          <w:lang w:val="pt-BR"/>
        </w:rPr>
        <w:t xml:space="preserve"> </w:t>
      </w:r>
      <w:r w:rsidRPr="00502DEA">
        <w:rPr>
          <w:rFonts w:eastAsiaTheme="minorHAnsi"/>
          <w:color w:val="000000" w:themeColor="text1"/>
          <w:sz w:val="28"/>
          <w:szCs w:val="28"/>
          <w:lang w:val="pt-BR"/>
        </w:rPr>
        <w:t>T</w:t>
      </w:r>
      <w:r w:rsidRPr="00502DEA">
        <w:rPr>
          <w:rFonts w:eastAsiaTheme="minorHAnsi"/>
          <w:color w:val="000000" w:themeColor="text1"/>
          <w:sz w:val="28"/>
          <w:szCs w:val="28"/>
          <w:lang w:val="vi-VN"/>
        </w:rPr>
        <w:t>ín chỉ</w:t>
      </w:r>
    </w:p>
    <w:p w14:paraId="6B99F115" w14:textId="77777777" w:rsidR="00502DEA" w:rsidRPr="00502DEA" w:rsidRDefault="00502DEA" w:rsidP="00502DEA">
      <w:pPr>
        <w:rPr>
          <w:rFonts w:eastAsiaTheme="minorHAnsi"/>
          <w:color w:val="000000" w:themeColor="text1"/>
          <w:sz w:val="28"/>
          <w:szCs w:val="28"/>
          <w:lang w:val="vi-VN"/>
        </w:rPr>
      </w:pPr>
      <w:r w:rsidRPr="00502DEA">
        <w:rPr>
          <w:rFonts w:eastAsiaTheme="minorHAnsi"/>
          <w:color w:val="000000" w:themeColor="text1"/>
          <w:sz w:val="28"/>
          <w:szCs w:val="28"/>
          <w:lang w:val="vi-VN"/>
        </w:rPr>
        <w:t xml:space="preserve">- Khối lượng các môn học chung/đại cương: </w:t>
      </w:r>
      <w:r w:rsidRPr="00502DEA">
        <w:rPr>
          <w:rFonts w:eastAsiaTheme="minorHAnsi"/>
          <w:b/>
          <w:color w:val="000000" w:themeColor="text1"/>
          <w:sz w:val="28"/>
          <w:szCs w:val="28"/>
        </w:rPr>
        <w:t>18</w:t>
      </w:r>
      <w:r w:rsidRPr="00502DEA">
        <w:rPr>
          <w:rFonts w:eastAsiaTheme="minorHAnsi"/>
          <w:b/>
          <w:color w:val="000000" w:themeColor="text1"/>
          <w:sz w:val="28"/>
          <w:szCs w:val="28"/>
          <w:lang w:val="vi-VN"/>
        </w:rPr>
        <w:t>0</w:t>
      </w:r>
      <w:r w:rsidRPr="00502DEA">
        <w:rPr>
          <w:rFonts w:eastAsiaTheme="minorHAnsi"/>
          <w:color w:val="000000" w:themeColor="text1"/>
          <w:sz w:val="28"/>
          <w:szCs w:val="28"/>
          <w:lang w:val="vi-VN"/>
        </w:rPr>
        <w:t xml:space="preserve"> giờ</w:t>
      </w:r>
    </w:p>
    <w:p w14:paraId="0BC2A798" w14:textId="77777777" w:rsidR="00502DEA" w:rsidRPr="00502DEA" w:rsidRDefault="00502DEA" w:rsidP="00502DEA">
      <w:pPr>
        <w:rPr>
          <w:rFonts w:eastAsiaTheme="minorHAnsi"/>
          <w:color w:val="000000" w:themeColor="text1"/>
          <w:sz w:val="28"/>
          <w:szCs w:val="28"/>
          <w:lang w:val="vi-VN"/>
        </w:rPr>
      </w:pPr>
      <w:r w:rsidRPr="00502DEA">
        <w:rPr>
          <w:rFonts w:eastAsiaTheme="minorHAnsi"/>
          <w:color w:val="000000" w:themeColor="text1"/>
          <w:sz w:val="28"/>
          <w:szCs w:val="28"/>
          <w:lang w:val="vi-VN"/>
        </w:rPr>
        <w:t xml:space="preserve">- Khối lượng các môn học, mô đun chuyên môn: </w:t>
      </w:r>
      <w:r w:rsidRPr="00502DEA">
        <w:rPr>
          <w:rFonts w:eastAsiaTheme="minorHAnsi"/>
          <w:b/>
          <w:color w:val="000000" w:themeColor="text1"/>
          <w:sz w:val="28"/>
          <w:szCs w:val="28"/>
          <w:lang w:val="vi-VN"/>
        </w:rPr>
        <w:t>820</w:t>
      </w:r>
      <w:r w:rsidRPr="00502DEA">
        <w:rPr>
          <w:rFonts w:eastAsiaTheme="minorHAnsi"/>
          <w:color w:val="000000" w:themeColor="text1"/>
          <w:sz w:val="28"/>
          <w:szCs w:val="28"/>
          <w:lang w:val="vi-VN"/>
        </w:rPr>
        <w:t xml:space="preserve"> giờ</w:t>
      </w:r>
    </w:p>
    <w:p w14:paraId="45A43A86" w14:textId="77777777" w:rsidR="00502DEA" w:rsidRPr="00502DEA" w:rsidRDefault="00502DEA" w:rsidP="00502DEA">
      <w:pPr>
        <w:rPr>
          <w:rFonts w:eastAsiaTheme="minorHAnsi"/>
          <w:color w:val="000000" w:themeColor="text1"/>
          <w:sz w:val="28"/>
          <w:szCs w:val="28"/>
          <w:lang w:val="vi-VN"/>
        </w:rPr>
      </w:pPr>
      <w:r w:rsidRPr="00502DEA">
        <w:rPr>
          <w:rFonts w:eastAsiaTheme="minorHAnsi"/>
          <w:color w:val="000000" w:themeColor="text1"/>
          <w:sz w:val="28"/>
          <w:szCs w:val="28"/>
          <w:lang w:val="vi-VN"/>
        </w:rPr>
        <w:t xml:space="preserve">- Khối lượng lý thuyết: </w:t>
      </w:r>
      <w:r w:rsidRPr="00502DEA">
        <w:rPr>
          <w:rFonts w:eastAsiaTheme="minorHAnsi"/>
          <w:b/>
          <w:color w:val="000000" w:themeColor="text1"/>
          <w:sz w:val="28"/>
          <w:szCs w:val="28"/>
        </w:rPr>
        <w:t>321</w:t>
      </w:r>
      <w:r w:rsidRPr="00502DEA">
        <w:rPr>
          <w:rFonts w:eastAsiaTheme="minorHAnsi"/>
          <w:color w:val="000000" w:themeColor="text1"/>
          <w:sz w:val="28"/>
          <w:szCs w:val="28"/>
          <w:lang w:val="vi-VN"/>
        </w:rPr>
        <w:t xml:space="preserve"> giờ; Thực hành, thực tập, thí nghiệm: </w:t>
      </w:r>
      <w:r w:rsidRPr="00502DEA">
        <w:rPr>
          <w:rFonts w:eastAsiaTheme="minorHAnsi"/>
          <w:b/>
          <w:color w:val="000000" w:themeColor="text1"/>
          <w:sz w:val="28"/>
          <w:szCs w:val="28"/>
          <w:lang w:val="vi-VN"/>
        </w:rPr>
        <w:t>6</w:t>
      </w:r>
      <w:r w:rsidRPr="00502DEA">
        <w:rPr>
          <w:rFonts w:eastAsiaTheme="minorHAnsi"/>
          <w:b/>
          <w:color w:val="000000" w:themeColor="text1"/>
          <w:sz w:val="28"/>
          <w:szCs w:val="28"/>
        </w:rPr>
        <w:t>51</w:t>
      </w:r>
      <w:r w:rsidRPr="00502DEA">
        <w:rPr>
          <w:rFonts w:eastAsiaTheme="minorHAnsi"/>
          <w:color w:val="000000" w:themeColor="text1"/>
          <w:sz w:val="28"/>
          <w:szCs w:val="28"/>
          <w:lang w:val="vi-VN"/>
        </w:rPr>
        <w:t xml:space="preserve"> giờ; Thi, kiểm tra: </w:t>
      </w:r>
      <w:r w:rsidRPr="00502DEA">
        <w:rPr>
          <w:rFonts w:eastAsiaTheme="minorHAnsi"/>
          <w:b/>
          <w:color w:val="000000" w:themeColor="text1"/>
          <w:sz w:val="28"/>
          <w:szCs w:val="28"/>
        </w:rPr>
        <w:t>28</w:t>
      </w:r>
      <w:r w:rsidRPr="00502DEA">
        <w:rPr>
          <w:rFonts w:eastAsiaTheme="minorHAnsi"/>
          <w:color w:val="000000" w:themeColor="text1"/>
          <w:sz w:val="28"/>
          <w:szCs w:val="28"/>
          <w:lang w:val="vi-VN"/>
        </w:rPr>
        <w:t xml:space="preserve"> giờ.</w:t>
      </w:r>
    </w:p>
    <w:p w14:paraId="48660B62" w14:textId="77777777" w:rsidR="00502DEA" w:rsidRPr="00502DEA" w:rsidRDefault="00502DEA" w:rsidP="00502DEA">
      <w:pPr>
        <w:jc w:val="left"/>
        <w:rPr>
          <w:rFonts w:eastAsia="Arial"/>
          <w:b/>
          <w:sz w:val="28"/>
          <w:szCs w:val="28"/>
        </w:rPr>
      </w:pPr>
      <w:bookmarkStart w:id="22" w:name="_Toc291013422"/>
      <w:bookmarkEnd w:id="21"/>
      <w:r w:rsidRPr="00502DEA">
        <w:rPr>
          <w:rFonts w:eastAsia="Arial"/>
          <w:b/>
          <w:sz w:val="28"/>
          <w:szCs w:val="28"/>
          <w:lang w:val="vi-VN"/>
        </w:rPr>
        <w:t>3. Nội dung chương trình:</w:t>
      </w:r>
    </w:p>
    <w:tbl>
      <w:tblPr>
        <w:tblW w:w="9915" w:type="dxa"/>
        <w:tblInd w:w="93" w:type="dxa"/>
        <w:tblLayout w:type="fixed"/>
        <w:tblLook w:val="04A0" w:firstRow="1" w:lastRow="0" w:firstColumn="1" w:lastColumn="0" w:noHBand="0" w:noVBand="1"/>
      </w:tblPr>
      <w:tblGrid>
        <w:gridCol w:w="1243"/>
        <w:gridCol w:w="3452"/>
        <w:gridCol w:w="900"/>
        <w:gridCol w:w="900"/>
        <w:gridCol w:w="990"/>
        <w:gridCol w:w="1530"/>
        <w:gridCol w:w="900"/>
      </w:tblGrid>
      <w:tr w:rsidR="00502DEA" w:rsidRPr="00502DEA" w14:paraId="6D80E183" w14:textId="77777777" w:rsidTr="005E52C7">
        <w:trPr>
          <w:trHeight w:val="312"/>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F8D3D" w14:textId="77777777" w:rsidR="00502DEA" w:rsidRPr="00502DEA" w:rsidRDefault="00502DEA" w:rsidP="00502DEA">
            <w:pPr>
              <w:jc w:val="center"/>
              <w:rPr>
                <w:b/>
                <w:bCs/>
                <w:sz w:val="28"/>
                <w:szCs w:val="28"/>
              </w:rPr>
            </w:pPr>
            <w:r w:rsidRPr="00502DEA">
              <w:rPr>
                <w:b/>
                <w:bCs/>
                <w:sz w:val="28"/>
                <w:szCs w:val="28"/>
              </w:rPr>
              <w:t>Mã MH/MĐ</w:t>
            </w:r>
          </w:p>
        </w:tc>
        <w:tc>
          <w:tcPr>
            <w:tcW w:w="3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A2071" w14:textId="77777777" w:rsidR="00502DEA" w:rsidRPr="00502DEA" w:rsidRDefault="00502DEA" w:rsidP="00502DEA">
            <w:pPr>
              <w:jc w:val="center"/>
              <w:rPr>
                <w:b/>
                <w:bCs/>
                <w:sz w:val="28"/>
                <w:szCs w:val="28"/>
              </w:rPr>
            </w:pPr>
            <w:r w:rsidRPr="00502DEA">
              <w:rPr>
                <w:b/>
                <w:bCs/>
                <w:sz w:val="28"/>
                <w:szCs w:val="28"/>
              </w:rPr>
              <w:t>Tên môn học/mô đun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B9399" w14:textId="77777777" w:rsidR="00502DEA" w:rsidRPr="00502DEA" w:rsidRDefault="00502DEA" w:rsidP="00502DEA">
            <w:pPr>
              <w:jc w:val="center"/>
              <w:rPr>
                <w:b/>
                <w:bCs/>
                <w:sz w:val="28"/>
                <w:szCs w:val="28"/>
              </w:rPr>
            </w:pPr>
            <w:r w:rsidRPr="00502DEA">
              <w:rPr>
                <w:b/>
                <w:bCs/>
                <w:sz w:val="28"/>
                <w:szCs w:val="28"/>
              </w:rPr>
              <w:t>Số tín chỉ</w:t>
            </w:r>
          </w:p>
        </w:tc>
        <w:tc>
          <w:tcPr>
            <w:tcW w:w="4320" w:type="dxa"/>
            <w:gridSpan w:val="4"/>
            <w:tcBorders>
              <w:top w:val="single" w:sz="4" w:space="0" w:color="auto"/>
              <w:left w:val="nil"/>
              <w:bottom w:val="single" w:sz="4" w:space="0" w:color="auto"/>
              <w:right w:val="single" w:sz="4" w:space="0" w:color="000000"/>
            </w:tcBorders>
            <w:shd w:val="clear" w:color="auto" w:fill="auto"/>
            <w:vAlign w:val="center"/>
            <w:hideMark/>
          </w:tcPr>
          <w:p w14:paraId="520A3ADC" w14:textId="77777777" w:rsidR="00502DEA" w:rsidRPr="00502DEA" w:rsidRDefault="00502DEA" w:rsidP="00502DEA">
            <w:pPr>
              <w:jc w:val="center"/>
              <w:rPr>
                <w:b/>
                <w:bCs/>
                <w:sz w:val="28"/>
                <w:szCs w:val="28"/>
              </w:rPr>
            </w:pPr>
            <w:r w:rsidRPr="00502DEA">
              <w:rPr>
                <w:b/>
                <w:bCs/>
                <w:sz w:val="28"/>
                <w:szCs w:val="28"/>
              </w:rPr>
              <w:t>Thời gian học tập (giờ)</w:t>
            </w:r>
          </w:p>
        </w:tc>
      </w:tr>
      <w:tr w:rsidR="00502DEA" w:rsidRPr="00502DEA" w14:paraId="625831A7" w14:textId="77777777" w:rsidTr="005E52C7">
        <w:trPr>
          <w:trHeight w:val="315"/>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04584565" w14:textId="77777777" w:rsidR="00502DEA" w:rsidRPr="00502DEA" w:rsidRDefault="00502DEA" w:rsidP="00502DEA">
            <w:pPr>
              <w:jc w:val="left"/>
              <w:rPr>
                <w:b/>
                <w:bCs/>
                <w:sz w:val="28"/>
                <w:szCs w:val="28"/>
              </w:rPr>
            </w:pPr>
          </w:p>
        </w:tc>
        <w:tc>
          <w:tcPr>
            <w:tcW w:w="3452" w:type="dxa"/>
            <w:vMerge/>
            <w:tcBorders>
              <w:top w:val="single" w:sz="4" w:space="0" w:color="auto"/>
              <w:left w:val="single" w:sz="4" w:space="0" w:color="auto"/>
              <w:bottom w:val="single" w:sz="4" w:space="0" w:color="auto"/>
              <w:right w:val="single" w:sz="4" w:space="0" w:color="auto"/>
            </w:tcBorders>
            <w:vAlign w:val="center"/>
            <w:hideMark/>
          </w:tcPr>
          <w:p w14:paraId="496AEF42" w14:textId="77777777" w:rsidR="00502DEA" w:rsidRPr="00502DEA" w:rsidRDefault="00502DEA" w:rsidP="00502DEA">
            <w:pPr>
              <w:jc w:val="left"/>
              <w:rPr>
                <w:b/>
                <w:bCs/>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69A054" w14:textId="77777777" w:rsidR="00502DEA" w:rsidRPr="00502DEA" w:rsidRDefault="00502DEA" w:rsidP="00502DEA">
            <w:pPr>
              <w:jc w:val="left"/>
              <w:rPr>
                <w:b/>
                <w:bCs/>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D3878D4" w14:textId="77777777" w:rsidR="00502DEA" w:rsidRPr="00502DEA" w:rsidRDefault="00502DEA" w:rsidP="00502DEA">
            <w:pPr>
              <w:jc w:val="center"/>
              <w:rPr>
                <w:b/>
                <w:bCs/>
                <w:sz w:val="28"/>
                <w:szCs w:val="28"/>
              </w:rPr>
            </w:pPr>
            <w:r w:rsidRPr="00502DEA">
              <w:rPr>
                <w:b/>
                <w:bCs/>
                <w:sz w:val="28"/>
                <w:szCs w:val="28"/>
              </w:rPr>
              <w:t>Tổng số</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14:paraId="3A802D57" w14:textId="77777777" w:rsidR="00502DEA" w:rsidRPr="00502DEA" w:rsidRDefault="00502DEA" w:rsidP="00502DEA">
            <w:pPr>
              <w:jc w:val="center"/>
              <w:rPr>
                <w:b/>
                <w:bCs/>
                <w:sz w:val="28"/>
                <w:szCs w:val="28"/>
              </w:rPr>
            </w:pPr>
            <w:r w:rsidRPr="00502DEA">
              <w:rPr>
                <w:b/>
                <w:bCs/>
                <w:sz w:val="28"/>
                <w:szCs w:val="28"/>
              </w:rPr>
              <w:t>Trong đó</w:t>
            </w:r>
          </w:p>
        </w:tc>
      </w:tr>
      <w:tr w:rsidR="00502DEA" w:rsidRPr="00502DEA" w14:paraId="5BC31A76" w14:textId="77777777" w:rsidTr="005E52C7">
        <w:trPr>
          <w:trHeight w:val="315"/>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6C75C5B5" w14:textId="77777777" w:rsidR="00502DEA" w:rsidRPr="00502DEA" w:rsidRDefault="00502DEA" w:rsidP="00502DEA">
            <w:pPr>
              <w:jc w:val="left"/>
              <w:rPr>
                <w:b/>
                <w:bCs/>
                <w:sz w:val="28"/>
                <w:szCs w:val="28"/>
              </w:rPr>
            </w:pPr>
          </w:p>
        </w:tc>
        <w:tc>
          <w:tcPr>
            <w:tcW w:w="3452" w:type="dxa"/>
            <w:vMerge/>
            <w:tcBorders>
              <w:top w:val="single" w:sz="4" w:space="0" w:color="auto"/>
              <w:left w:val="single" w:sz="4" w:space="0" w:color="auto"/>
              <w:bottom w:val="single" w:sz="4" w:space="0" w:color="auto"/>
              <w:right w:val="single" w:sz="4" w:space="0" w:color="auto"/>
            </w:tcBorders>
            <w:vAlign w:val="center"/>
            <w:hideMark/>
          </w:tcPr>
          <w:p w14:paraId="7D2E9C1F" w14:textId="77777777" w:rsidR="00502DEA" w:rsidRPr="00502DEA" w:rsidRDefault="00502DEA" w:rsidP="00502DEA">
            <w:pPr>
              <w:jc w:val="left"/>
              <w:rPr>
                <w:b/>
                <w:bCs/>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0285CB5" w14:textId="77777777" w:rsidR="00502DEA" w:rsidRPr="00502DEA" w:rsidRDefault="00502DEA" w:rsidP="00502DEA">
            <w:pPr>
              <w:jc w:val="left"/>
              <w:rPr>
                <w:b/>
                <w:bCs/>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27794095" w14:textId="77777777" w:rsidR="00502DEA" w:rsidRPr="00502DEA" w:rsidRDefault="00502DEA" w:rsidP="00502DEA">
            <w:pPr>
              <w:jc w:val="left"/>
              <w:rPr>
                <w:b/>
                <w:bCs/>
                <w:sz w:val="28"/>
                <w:szCs w:val="28"/>
              </w:rPr>
            </w:pPr>
          </w:p>
        </w:tc>
        <w:tc>
          <w:tcPr>
            <w:tcW w:w="990" w:type="dxa"/>
            <w:tcBorders>
              <w:top w:val="nil"/>
              <w:left w:val="nil"/>
              <w:bottom w:val="single" w:sz="4" w:space="0" w:color="auto"/>
              <w:right w:val="single" w:sz="4" w:space="0" w:color="auto"/>
            </w:tcBorders>
            <w:shd w:val="clear" w:color="auto" w:fill="auto"/>
            <w:vAlign w:val="center"/>
            <w:hideMark/>
          </w:tcPr>
          <w:p w14:paraId="71AF49C7" w14:textId="77777777" w:rsidR="00502DEA" w:rsidRPr="00502DEA" w:rsidRDefault="00502DEA" w:rsidP="00502DEA">
            <w:pPr>
              <w:jc w:val="center"/>
              <w:rPr>
                <w:b/>
                <w:bCs/>
                <w:sz w:val="28"/>
                <w:szCs w:val="28"/>
              </w:rPr>
            </w:pPr>
            <w:r w:rsidRPr="00502DEA">
              <w:rPr>
                <w:b/>
                <w:bCs/>
                <w:sz w:val="28"/>
                <w:szCs w:val="28"/>
              </w:rPr>
              <w:t xml:space="preserve">Lý thuyết </w:t>
            </w:r>
          </w:p>
        </w:tc>
        <w:tc>
          <w:tcPr>
            <w:tcW w:w="1530" w:type="dxa"/>
            <w:tcBorders>
              <w:top w:val="nil"/>
              <w:left w:val="nil"/>
              <w:bottom w:val="single" w:sz="4" w:space="0" w:color="auto"/>
              <w:right w:val="single" w:sz="4" w:space="0" w:color="auto"/>
            </w:tcBorders>
            <w:shd w:val="clear" w:color="auto" w:fill="auto"/>
            <w:vAlign w:val="center"/>
            <w:hideMark/>
          </w:tcPr>
          <w:p w14:paraId="6CAE419D" w14:textId="77777777" w:rsidR="00502DEA" w:rsidRPr="00502DEA" w:rsidRDefault="00502DEA" w:rsidP="00502DEA">
            <w:pPr>
              <w:jc w:val="center"/>
              <w:rPr>
                <w:b/>
                <w:bCs/>
                <w:sz w:val="28"/>
                <w:szCs w:val="28"/>
              </w:rPr>
            </w:pPr>
            <w:r w:rsidRPr="00502DEA">
              <w:rPr>
                <w:b/>
                <w:bCs/>
                <w:sz w:val="28"/>
                <w:szCs w:val="28"/>
              </w:rPr>
              <w:t>Thực hành/thực tập/thí nghiệp/bài tập/thảo luận</w:t>
            </w:r>
          </w:p>
        </w:tc>
        <w:tc>
          <w:tcPr>
            <w:tcW w:w="900" w:type="dxa"/>
            <w:tcBorders>
              <w:top w:val="nil"/>
              <w:left w:val="nil"/>
              <w:bottom w:val="single" w:sz="4" w:space="0" w:color="auto"/>
              <w:right w:val="single" w:sz="4" w:space="0" w:color="auto"/>
            </w:tcBorders>
            <w:shd w:val="clear" w:color="auto" w:fill="auto"/>
            <w:vAlign w:val="center"/>
            <w:hideMark/>
          </w:tcPr>
          <w:p w14:paraId="74181AA5" w14:textId="77777777" w:rsidR="00502DEA" w:rsidRPr="00502DEA" w:rsidRDefault="00502DEA" w:rsidP="00502DEA">
            <w:pPr>
              <w:jc w:val="center"/>
              <w:rPr>
                <w:b/>
                <w:bCs/>
                <w:sz w:val="28"/>
                <w:szCs w:val="28"/>
              </w:rPr>
            </w:pPr>
            <w:r w:rsidRPr="00502DEA">
              <w:rPr>
                <w:b/>
                <w:bCs/>
                <w:sz w:val="28"/>
                <w:szCs w:val="28"/>
              </w:rPr>
              <w:t>Thi/Kiểm tra</w:t>
            </w:r>
          </w:p>
        </w:tc>
      </w:tr>
      <w:tr w:rsidR="00502DEA" w:rsidRPr="00502DEA" w14:paraId="00F26BB4" w14:textId="77777777" w:rsidTr="005E52C7">
        <w:trPr>
          <w:trHeight w:val="467"/>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6DAF7B5" w14:textId="77777777" w:rsidR="00502DEA" w:rsidRPr="00502DEA" w:rsidRDefault="00502DEA" w:rsidP="00502DEA">
            <w:pPr>
              <w:jc w:val="center"/>
              <w:rPr>
                <w:b/>
                <w:bCs/>
                <w:sz w:val="28"/>
                <w:szCs w:val="28"/>
              </w:rPr>
            </w:pPr>
            <w:r w:rsidRPr="00502DEA">
              <w:rPr>
                <w:b/>
                <w:bCs/>
                <w:sz w:val="28"/>
                <w:szCs w:val="28"/>
              </w:rPr>
              <w:t>I</w:t>
            </w:r>
          </w:p>
        </w:tc>
        <w:tc>
          <w:tcPr>
            <w:tcW w:w="3452" w:type="dxa"/>
            <w:tcBorders>
              <w:top w:val="nil"/>
              <w:left w:val="nil"/>
              <w:bottom w:val="single" w:sz="4" w:space="0" w:color="auto"/>
              <w:right w:val="single" w:sz="4" w:space="0" w:color="auto"/>
            </w:tcBorders>
            <w:shd w:val="clear" w:color="auto" w:fill="auto"/>
            <w:vAlign w:val="center"/>
            <w:hideMark/>
          </w:tcPr>
          <w:p w14:paraId="795DC898" w14:textId="77777777" w:rsidR="00502DEA" w:rsidRPr="00502DEA" w:rsidRDefault="00502DEA" w:rsidP="00502DEA">
            <w:pPr>
              <w:jc w:val="left"/>
              <w:rPr>
                <w:b/>
                <w:bCs/>
                <w:sz w:val="28"/>
                <w:szCs w:val="28"/>
              </w:rPr>
            </w:pPr>
            <w:r w:rsidRPr="00502DEA">
              <w:rPr>
                <w:b/>
                <w:bCs/>
                <w:sz w:val="28"/>
                <w:szCs w:val="28"/>
              </w:rPr>
              <w:t>Các môn học chung</w:t>
            </w:r>
          </w:p>
        </w:tc>
        <w:tc>
          <w:tcPr>
            <w:tcW w:w="900" w:type="dxa"/>
            <w:tcBorders>
              <w:top w:val="nil"/>
              <w:left w:val="nil"/>
              <w:bottom w:val="single" w:sz="4" w:space="0" w:color="auto"/>
              <w:right w:val="single" w:sz="4" w:space="0" w:color="auto"/>
            </w:tcBorders>
            <w:shd w:val="clear" w:color="auto" w:fill="auto"/>
            <w:vAlign w:val="center"/>
            <w:hideMark/>
          </w:tcPr>
          <w:p w14:paraId="1DE57A5D" w14:textId="77777777" w:rsidR="00502DEA" w:rsidRPr="00502DEA" w:rsidRDefault="00502DEA" w:rsidP="00502DEA">
            <w:pPr>
              <w:jc w:val="center"/>
              <w:rPr>
                <w:b/>
                <w:bCs/>
                <w:sz w:val="28"/>
                <w:szCs w:val="28"/>
              </w:rPr>
            </w:pPr>
            <w:r w:rsidRPr="00502DEA">
              <w:rPr>
                <w:b/>
                <w:bCs/>
                <w:sz w:val="28"/>
                <w:szCs w:val="28"/>
              </w:rPr>
              <w:t>11</w:t>
            </w:r>
          </w:p>
        </w:tc>
        <w:tc>
          <w:tcPr>
            <w:tcW w:w="900" w:type="dxa"/>
            <w:tcBorders>
              <w:top w:val="nil"/>
              <w:left w:val="nil"/>
              <w:bottom w:val="single" w:sz="4" w:space="0" w:color="auto"/>
              <w:right w:val="single" w:sz="4" w:space="0" w:color="auto"/>
            </w:tcBorders>
            <w:shd w:val="clear" w:color="auto" w:fill="auto"/>
            <w:vAlign w:val="center"/>
            <w:hideMark/>
          </w:tcPr>
          <w:p w14:paraId="0794011A" w14:textId="77777777" w:rsidR="00502DEA" w:rsidRPr="00502DEA" w:rsidRDefault="00502DEA" w:rsidP="00502DEA">
            <w:pPr>
              <w:jc w:val="center"/>
              <w:rPr>
                <w:b/>
                <w:bCs/>
                <w:sz w:val="28"/>
                <w:szCs w:val="28"/>
              </w:rPr>
            </w:pPr>
            <w:r w:rsidRPr="00502DEA">
              <w:rPr>
                <w:b/>
                <w:bCs/>
                <w:sz w:val="28"/>
                <w:szCs w:val="28"/>
              </w:rPr>
              <w:t>180</w:t>
            </w:r>
          </w:p>
        </w:tc>
        <w:tc>
          <w:tcPr>
            <w:tcW w:w="990" w:type="dxa"/>
            <w:tcBorders>
              <w:top w:val="nil"/>
              <w:left w:val="nil"/>
              <w:bottom w:val="single" w:sz="4" w:space="0" w:color="auto"/>
              <w:right w:val="single" w:sz="4" w:space="0" w:color="auto"/>
            </w:tcBorders>
            <w:shd w:val="clear" w:color="auto" w:fill="auto"/>
            <w:vAlign w:val="center"/>
            <w:hideMark/>
          </w:tcPr>
          <w:p w14:paraId="53FB0894" w14:textId="77777777" w:rsidR="00502DEA" w:rsidRPr="00502DEA" w:rsidRDefault="00502DEA" w:rsidP="00502DEA">
            <w:pPr>
              <w:jc w:val="center"/>
              <w:rPr>
                <w:b/>
                <w:bCs/>
                <w:sz w:val="28"/>
                <w:szCs w:val="28"/>
              </w:rPr>
            </w:pPr>
            <w:r w:rsidRPr="00502DEA">
              <w:rPr>
                <w:b/>
                <w:bCs/>
                <w:sz w:val="28"/>
                <w:szCs w:val="28"/>
              </w:rPr>
              <w:t>63</w:t>
            </w:r>
          </w:p>
        </w:tc>
        <w:tc>
          <w:tcPr>
            <w:tcW w:w="1530" w:type="dxa"/>
            <w:tcBorders>
              <w:top w:val="nil"/>
              <w:left w:val="nil"/>
              <w:bottom w:val="single" w:sz="4" w:space="0" w:color="auto"/>
              <w:right w:val="single" w:sz="4" w:space="0" w:color="auto"/>
            </w:tcBorders>
            <w:shd w:val="clear" w:color="auto" w:fill="auto"/>
            <w:vAlign w:val="center"/>
            <w:hideMark/>
          </w:tcPr>
          <w:p w14:paraId="6084F034" w14:textId="77777777" w:rsidR="00502DEA" w:rsidRPr="00502DEA" w:rsidRDefault="00502DEA" w:rsidP="00502DEA">
            <w:pPr>
              <w:jc w:val="center"/>
              <w:rPr>
                <w:b/>
                <w:bCs/>
                <w:sz w:val="28"/>
                <w:szCs w:val="28"/>
              </w:rPr>
            </w:pPr>
            <w:r w:rsidRPr="00502DEA">
              <w:rPr>
                <w:b/>
                <w:bCs/>
                <w:sz w:val="28"/>
                <w:szCs w:val="28"/>
              </w:rPr>
              <w:t>107</w:t>
            </w:r>
          </w:p>
        </w:tc>
        <w:tc>
          <w:tcPr>
            <w:tcW w:w="900" w:type="dxa"/>
            <w:tcBorders>
              <w:top w:val="nil"/>
              <w:left w:val="nil"/>
              <w:bottom w:val="single" w:sz="4" w:space="0" w:color="auto"/>
              <w:right w:val="single" w:sz="4" w:space="0" w:color="auto"/>
            </w:tcBorders>
            <w:shd w:val="clear" w:color="auto" w:fill="auto"/>
            <w:vAlign w:val="center"/>
            <w:hideMark/>
          </w:tcPr>
          <w:p w14:paraId="66FFDDF2" w14:textId="77777777" w:rsidR="00502DEA" w:rsidRPr="00502DEA" w:rsidRDefault="00502DEA" w:rsidP="00502DEA">
            <w:pPr>
              <w:jc w:val="center"/>
              <w:rPr>
                <w:b/>
                <w:bCs/>
                <w:sz w:val="28"/>
                <w:szCs w:val="28"/>
              </w:rPr>
            </w:pPr>
            <w:r w:rsidRPr="00502DEA">
              <w:rPr>
                <w:b/>
                <w:bCs/>
                <w:sz w:val="28"/>
                <w:szCs w:val="28"/>
              </w:rPr>
              <w:t>10</w:t>
            </w:r>
          </w:p>
        </w:tc>
      </w:tr>
      <w:tr w:rsidR="00502DEA" w:rsidRPr="00502DEA" w14:paraId="316D66DA" w14:textId="77777777" w:rsidTr="005E52C7">
        <w:trPr>
          <w:trHeight w:val="440"/>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F1A833F" w14:textId="77777777" w:rsidR="00502DEA" w:rsidRPr="00502DEA" w:rsidRDefault="00502DEA" w:rsidP="00502DEA">
            <w:pPr>
              <w:jc w:val="center"/>
              <w:rPr>
                <w:sz w:val="28"/>
                <w:szCs w:val="28"/>
              </w:rPr>
            </w:pPr>
            <w:r w:rsidRPr="00502DEA">
              <w:rPr>
                <w:sz w:val="28"/>
                <w:szCs w:val="28"/>
              </w:rPr>
              <w:t>MH01B</w:t>
            </w:r>
          </w:p>
        </w:tc>
        <w:tc>
          <w:tcPr>
            <w:tcW w:w="3452" w:type="dxa"/>
            <w:tcBorders>
              <w:top w:val="nil"/>
              <w:left w:val="nil"/>
              <w:bottom w:val="single" w:sz="4" w:space="0" w:color="auto"/>
              <w:right w:val="single" w:sz="4" w:space="0" w:color="auto"/>
            </w:tcBorders>
            <w:shd w:val="clear" w:color="auto" w:fill="auto"/>
            <w:vAlign w:val="center"/>
            <w:hideMark/>
          </w:tcPr>
          <w:p w14:paraId="672A0431" w14:textId="77777777" w:rsidR="00502DEA" w:rsidRPr="00502DEA" w:rsidRDefault="00502DEA" w:rsidP="00502DEA">
            <w:pPr>
              <w:jc w:val="left"/>
              <w:rPr>
                <w:sz w:val="28"/>
                <w:szCs w:val="28"/>
              </w:rPr>
            </w:pPr>
            <w:r w:rsidRPr="00502DEA">
              <w:rPr>
                <w:sz w:val="28"/>
                <w:szCs w:val="28"/>
              </w:rPr>
              <w:t>Giáo dục chính trị 2</w:t>
            </w:r>
          </w:p>
        </w:tc>
        <w:tc>
          <w:tcPr>
            <w:tcW w:w="900" w:type="dxa"/>
            <w:tcBorders>
              <w:top w:val="nil"/>
              <w:left w:val="nil"/>
              <w:bottom w:val="single" w:sz="4" w:space="0" w:color="auto"/>
              <w:right w:val="single" w:sz="4" w:space="0" w:color="auto"/>
            </w:tcBorders>
            <w:shd w:val="clear" w:color="auto" w:fill="auto"/>
            <w:vAlign w:val="center"/>
            <w:hideMark/>
          </w:tcPr>
          <w:p w14:paraId="51EFBE5E" w14:textId="77777777" w:rsidR="00502DEA" w:rsidRPr="00502DEA" w:rsidRDefault="00502DEA" w:rsidP="00502DEA">
            <w:pPr>
              <w:jc w:val="center"/>
              <w:rPr>
                <w:sz w:val="28"/>
                <w:szCs w:val="28"/>
              </w:rPr>
            </w:pPr>
            <w:r w:rsidRPr="00502DEA">
              <w:rPr>
                <w:sz w:val="28"/>
                <w:szCs w:val="28"/>
              </w:rPr>
              <w:t>3</w:t>
            </w:r>
          </w:p>
        </w:tc>
        <w:tc>
          <w:tcPr>
            <w:tcW w:w="900" w:type="dxa"/>
            <w:tcBorders>
              <w:top w:val="nil"/>
              <w:left w:val="nil"/>
              <w:bottom w:val="single" w:sz="4" w:space="0" w:color="auto"/>
              <w:right w:val="single" w:sz="4" w:space="0" w:color="auto"/>
            </w:tcBorders>
            <w:shd w:val="clear" w:color="auto" w:fill="auto"/>
            <w:vAlign w:val="center"/>
            <w:hideMark/>
          </w:tcPr>
          <w:p w14:paraId="7566EB92" w14:textId="77777777" w:rsidR="00502DEA" w:rsidRPr="00502DEA" w:rsidRDefault="00502DEA" w:rsidP="00502DEA">
            <w:pPr>
              <w:jc w:val="center"/>
              <w:rPr>
                <w:sz w:val="28"/>
                <w:szCs w:val="28"/>
              </w:rPr>
            </w:pPr>
            <w:r w:rsidRPr="00502DEA">
              <w:rPr>
                <w:sz w:val="28"/>
                <w:szCs w:val="28"/>
              </w:rPr>
              <w:t>45</w:t>
            </w:r>
          </w:p>
        </w:tc>
        <w:tc>
          <w:tcPr>
            <w:tcW w:w="990" w:type="dxa"/>
            <w:tcBorders>
              <w:top w:val="nil"/>
              <w:left w:val="nil"/>
              <w:bottom w:val="single" w:sz="4" w:space="0" w:color="auto"/>
              <w:right w:val="single" w:sz="4" w:space="0" w:color="auto"/>
            </w:tcBorders>
            <w:shd w:val="clear" w:color="auto" w:fill="auto"/>
            <w:vAlign w:val="center"/>
            <w:hideMark/>
          </w:tcPr>
          <w:p w14:paraId="08682E90" w14:textId="77777777" w:rsidR="00502DEA" w:rsidRPr="00502DEA" w:rsidRDefault="00502DEA" w:rsidP="00502DEA">
            <w:pPr>
              <w:jc w:val="center"/>
              <w:rPr>
                <w:sz w:val="28"/>
                <w:szCs w:val="28"/>
              </w:rPr>
            </w:pPr>
            <w:r w:rsidRPr="00502DEA">
              <w:rPr>
                <w:sz w:val="28"/>
                <w:szCs w:val="28"/>
              </w:rPr>
              <w:t>26</w:t>
            </w:r>
          </w:p>
        </w:tc>
        <w:tc>
          <w:tcPr>
            <w:tcW w:w="1530" w:type="dxa"/>
            <w:tcBorders>
              <w:top w:val="nil"/>
              <w:left w:val="nil"/>
              <w:bottom w:val="single" w:sz="4" w:space="0" w:color="auto"/>
              <w:right w:val="single" w:sz="4" w:space="0" w:color="auto"/>
            </w:tcBorders>
            <w:shd w:val="clear" w:color="auto" w:fill="auto"/>
            <w:vAlign w:val="center"/>
            <w:hideMark/>
          </w:tcPr>
          <w:p w14:paraId="1FCEFACB" w14:textId="77777777" w:rsidR="00502DEA" w:rsidRPr="00502DEA" w:rsidRDefault="00502DEA" w:rsidP="00502DEA">
            <w:pPr>
              <w:jc w:val="center"/>
              <w:rPr>
                <w:sz w:val="28"/>
                <w:szCs w:val="28"/>
              </w:rPr>
            </w:pPr>
            <w:r w:rsidRPr="00502DEA">
              <w:rPr>
                <w:sz w:val="28"/>
                <w:szCs w:val="28"/>
              </w:rPr>
              <w:t>16</w:t>
            </w:r>
          </w:p>
        </w:tc>
        <w:tc>
          <w:tcPr>
            <w:tcW w:w="900" w:type="dxa"/>
            <w:tcBorders>
              <w:top w:val="nil"/>
              <w:left w:val="nil"/>
              <w:bottom w:val="single" w:sz="4" w:space="0" w:color="auto"/>
              <w:right w:val="single" w:sz="4" w:space="0" w:color="auto"/>
            </w:tcBorders>
            <w:shd w:val="clear" w:color="auto" w:fill="auto"/>
            <w:vAlign w:val="center"/>
            <w:hideMark/>
          </w:tcPr>
          <w:p w14:paraId="6278053A" w14:textId="77777777" w:rsidR="00502DEA" w:rsidRPr="00502DEA" w:rsidRDefault="00502DEA" w:rsidP="00502DEA">
            <w:pPr>
              <w:jc w:val="center"/>
              <w:rPr>
                <w:sz w:val="28"/>
                <w:szCs w:val="28"/>
              </w:rPr>
            </w:pPr>
            <w:r w:rsidRPr="00502DEA">
              <w:rPr>
                <w:sz w:val="28"/>
                <w:szCs w:val="28"/>
              </w:rPr>
              <w:t>3</w:t>
            </w:r>
          </w:p>
        </w:tc>
      </w:tr>
      <w:tr w:rsidR="00502DEA" w:rsidRPr="00502DEA" w14:paraId="595A3897" w14:textId="77777777" w:rsidTr="005E52C7">
        <w:trPr>
          <w:trHeight w:val="440"/>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D0F786F" w14:textId="77777777" w:rsidR="00502DEA" w:rsidRPr="00502DEA" w:rsidRDefault="00502DEA" w:rsidP="00502DEA">
            <w:pPr>
              <w:jc w:val="center"/>
              <w:rPr>
                <w:sz w:val="28"/>
                <w:szCs w:val="28"/>
              </w:rPr>
            </w:pPr>
            <w:r w:rsidRPr="00502DEA">
              <w:rPr>
                <w:sz w:val="28"/>
                <w:szCs w:val="28"/>
              </w:rPr>
              <w:t>MH02B</w:t>
            </w:r>
          </w:p>
        </w:tc>
        <w:tc>
          <w:tcPr>
            <w:tcW w:w="3452" w:type="dxa"/>
            <w:tcBorders>
              <w:top w:val="nil"/>
              <w:left w:val="nil"/>
              <w:bottom w:val="single" w:sz="4" w:space="0" w:color="auto"/>
              <w:right w:val="single" w:sz="4" w:space="0" w:color="auto"/>
            </w:tcBorders>
            <w:shd w:val="clear" w:color="auto" w:fill="auto"/>
            <w:vAlign w:val="center"/>
            <w:hideMark/>
          </w:tcPr>
          <w:p w14:paraId="658C1FDA" w14:textId="77777777" w:rsidR="00502DEA" w:rsidRPr="00502DEA" w:rsidRDefault="00502DEA" w:rsidP="00502DEA">
            <w:pPr>
              <w:jc w:val="left"/>
              <w:rPr>
                <w:sz w:val="28"/>
                <w:szCs w:val="28"/>
              </w:rPr>
            </w:pPr>
            <w:r w:rsidRPr="00502DEA">
              <w:rPr>
                <w:sz w:val="28"/>
                <w:szCs w:val="28"/>
              </w:rPr>
              <w:t>Pháp luật 2</w:t>
            </w:r>
          </w:p>
        </w:tc>
        <w:tc>
          <w:tcPr>
            <w:tcW w:w="900" w:type="dxa"/>
            <w:tcBorders>
              <w:top w:val="nil"/>
              <w:left w:val="nil"/>
              <w:bottom w:val="single" w:sz="4" w:space="0" w:color="auto"/>
              <w:right w:val="single" w:sz="4" w:space="0" w:color="auto"/>
            </w:tcBorders>
            <w:shd w:val="clear" w:color="auto" w:fill="auto"/>
            <w:vAlign w:val="center"/>
            <w:hideMark/>
          </w:tcPr>
          <w:p w14:paraId="4BAECCC1" w14:textId="77777777" w:rsidR="00502DEA" w:rsidRPr="00502DEA" w:rsidRDefault="00502DEA" w:rsidP="00502DEA">
            <w:pPr>
              <w:jc w:val="center"/>
              <w:rPr>
                <w:sz w:val="28"/>
                <w:szCs w:val="28"/>
              </w:rPr>
            </w:pPr>
            <w:r w:rsidRPr="00502DEA">
              <w:rPr>
                <w:sz w:val="28"/>
                <w:szCs w:val="28"/>
              </w:rPr>
              <w:t>1</w:t>
            </w:r>
          </w:p>
        </w:tc>
        <w:tc>
          <w:tcPr>
            <w:tcW w:w="900" w:type="dxa"/>
            <w:tcBorders>
              <w:top w:val="nil"/>
              <w:left w:val="nil"/>
              <w:bottom w:val="single" w:sz="4" w:space="0" w:color="auto"/>
              <w:right w:val="single" w:sz="4" w:space="0" w:color="auto"/>
            </w:tcBorders>
            <w:shd w:val="clear" w:color="auto" w:fill="auto"/>
            <w:vAlign w:val="center"/>
            <w:hideMark/>
          </w:tcPr>
          <w:p w14:paraId="0BF1EACC" w14:textId="77777777" w:rsidR="00502DEA" w:rsidRPr="00502DEA" w:rsidRDefault="00502DEA" w:rsidP="00502DEA">
            <w:pPr>
              <w:jc w:val="center"/>
              <w:rPr>
                <w:sz w:val="28"/>
                <w:szCs w:val="28"/>
              </w:rPr>
            </w:pPr>
            <w:r w:rsidRPr="00502DEA">
              <w:rPr>
                <w:sz w:val="28"/>
                <w:szCs w:val="28"/>
              </w:rPr>
              <w:t>15</w:t>
            </w:r>
          </w:p>
        </w:tc>
        <w:tc>
          <w:tcPr>
            <w:tcW w:w="990" w:type="dxa"/>
            <w:tcBorders>
              <w:top w:val="nil"/>
              <w:left w:val="nil"/>
              <w:bottom w:val="single" w:sz="4" w:space="0" w:color="auto"/>
              <w:right w:val="single" w:sz="4" w:space="0" w:color="auto"/>
            </w:tcBorders>
            <w:shd w:val="clear" w:color="auto" w:fill="auto"/>
            <w:vAlign w:val="center"/>
            <w:hideMark/>
          </w:tcPr>
          <w:p w14:paraId="5AC9500D" w14:textId="77777777" w:rsidR="00502DEA" w:rsidRPr="00502DEA" w:rsidRDefault="00502DEA" w:rsidP="00502DEA">
            <w:pPr>
              <w:jc w:val="center"/>
              <w:rPr>
                <w:sz w:val="28"/>
                <w:szCs w:val="28"/>
              </w:rPr>
            </w:pPr>
            <w:r w:rsidRPr="00502DEA">
              <w:rPr>
                <w:sz w:val="28"/>
                <w:szCs w:val="28"/>
              </w:rPr>
              <w:t>9</w:t>
            </w:r>
          </w:p>
        </w:tc>
        <w:tc>
          <w:tcPr>
            <w:tcW w:w="1530" w:type="dxa"/>
            <w:tcBorders>
              <w:top w:val="nil"/>
              <w:left w:val="nil"/>
              <w:bottom w:val="single" w:sz="4" w:space="0" w:color="auto"/>
              <w:right w:val="single" w:sz="4" w:space="0" w:color="auto"/>
            </w:tcBorders>
            <w:shd w:val="clear" w:color="auto" w:fill="auto"/>
            <w:vAlign w:val="center"/>
            <w:hideMark/>
          </w:tcPr>
          <w:p w14:paraId="7810E88C" w14:textId="77777777" w:rsidR="00502DEA" w:rsidRPr="00502DEA" w:rsidRDefault="00502DEA" w:rsidP="00502DEA">
            <w:pPr>
              <w:jc w:val="center"/>
              <w:rPr>
                <w:sz w:val="28"/>
                <w:szCs w:val="28"/>
              </w:rPr>
            </w:pPr>
            <w:r w:rsidRPr="00502DEA">
              <w:rPr>
                <w:sz w:val="28"/>
                <w:szCs w:val="28"/>
              </w:rPr>
              <w:t>5</w:t>
            </w:r>
          </w:p>
        </w:tc>
        <w:tc>
          <w:tcPr>
            <w:tcW w:w="900" w:type="dxa"/>
            <w:tcBorders>
              <w:top w:val="nil"/>
              <w:left w:val="nil"/>
              <w:bottom w:val="single" w:sz="4" w:space="0" w:color="auto"/>
              <w:right w:val="single" w:sz="4" w:space="0" w:color="auto"/>
            </w:tcBorders>
            <w:shd w:val="clear" w:color="auto" w:fill="auto"/>
            <w:vAlign w:val="center"/>
            <w:hideMark/>
          </w:tcPr>
          <w:p w14:paraId="3BB63D4B" w14:textId="77777777" w:rsidR="00502DEA" w:rsidRPr="00502DEA" w:rsidRDefault="00502DEA" w:rsidP="00502DEA">
            <w:pPr>
              <w:jc w:val="center"/>
              <w:rPr>
                <w:sz w:val="28"/>
                <w:szCs w:val="28"/>
              </w:rPr>
            </w:pPr>
            <w:r w:rsidRPr="00502DEA">
              <w:rPr>
                <w:sz w:val="28"/>
                <w:szCs w:val="28"/>
              </w:rPr>
              <w:t>1</w:t>
            </w:r>
          </w:p>
        </w:tc>
      </w:tr>
      <w:tr w:rsidR="00502DEA" w:rsidRPr="00502DEA" w14:paraId="7BA22175" w14:textId="77777777" w:rsidTr="005E52C7">
        <w:trPr>
          <w:trHeight w:val="440"/>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539EA98" w14:textId="77777777" w:rsidR="00502DEA" w:rsidRPr="00502DEA" w:rsidRDefault="00502DEA" w:rsidP="00502DEA">
            <w:pPr>
              <w:jc w:val="center"/>
              <w:rPr>
                <w:sz w:val="28"/>
                <w:szCs w:val="28"/>
              </w:rPr>
            </w:pPr>
            <w:r w:rsidRPr="00502DEA">
              <w:rPr>
                <w:sz w:val="28"/>
                <w:szCs w:val="28"/>
              </w:rPr>
              <w:t>MH03B</w:t>
            </w:r>
          </w:p>
        </w:tc>
        <w:tc>
          <w:tcPr>
            <w:tcW w:w="3452" w:type="dxa"/>
            <w:tcBorders>
              <w:top w:val="nil"/>
              <w:left w:val="nil"/>
              <w:bottom w:val="single" w:sz="4" w:space="0" w:color="auto"/>
              <w:right w:val="single" w:sz="4" w:space="0" w:color="auto"/>
            </w:tcBorders>
            <w:shd w:val="clear" w:color="auto" w:fill="auto"/>
            <w:vAlign w:val="center"/>
            <w:hideMark/>
          </w:tcPr>
          <w:p w14:paraId="49E9BF15" w14:textId="77777777" w:rsidR="00502DEA" w:rsidRPr="00502DEA" w:rsidRDefault="00502DEA" w:rsidP="00502DEA">
            <w:pPr>
              <w:jc w:val="left"/>
              <w:rPr>
                <w:sz w:val="28"/>
                <w:szCs w:val="28"/>
              </w:rPr>
            </w:pPr>
            <w:r w:rsidRPr="00502DEA">
              <w:rPr>
                <w:sz w:val="28"/>
                <w:szCs w:val="28"/>
              </w:rPr>
              <w:t>Giáo dục thể chất 2</w:t>
            </w:r>
          </w:p>
        </w:tc>
        <w:tc>
          <w:tcPr>
            <w:tcW w:w="900" w:type="dxa"/>
            <w:tcBorders>
              <w:top w:val="nil"/>
              <w:left w:val="nil"/>
              <w:bottom w:val="single" w:sz="4" w:space="0" w:color="auto"/>
              <w:right w:val="single" w:sz="4" w:space="0" w:color="auto"/>
            </w:tcBorders>
            <w:shd w:val="clear" w:color="auto" w:fill="auto"/>
            <w:vAlign w:val="center"/>
            <w:hideMark/>
          </w:tcPr>
          <w:p w14:paraId="275457D4" w14:textId="77777777" w:rsidR="00502DEA" w:rsidRPr="00502DEA" w:rsidRDefault="00502DEA" w:rsidP="00502DEA">
            <w:pPr>
              <w:jc w:val="center"/>
              <w:rPr>
                <w:sz w:val="28"/>
                <w:szCs w:val="28"/>
              </w:rPr>
            </w:pPr>
            <w:r w:rsidRPr="00502DEA">
              <w:rPr>
                <w:sz w:val="28"/>
                <w:szCs w:val="28"/>
              </w:rPr>
              <w:t>2</w:t>
            </w:r>
          </w:p>
        </w:tc>
        <w:tc>
          <w:tcPr>
            <w:tcW w:w="900" w:type="dxa"/>
            <w:tcBorders>
              <w:top w:val="nil"/>
              <w:left w:val="nil"/>
              <w:bottom w:val="single" w:sz="4" w:space="0" w:color="auto"/>
              <w:right w:val="single" w:sz="4" w:space="0" w:color="auto"/>
            </w:tcBorders>
            <w:shd w:val="clear" w:color="auto" w:fill="auto"/>
            <w:vAlign w:val="center"/>
            <w:hideMark/>
          </w:tcPr>
          <w:p w14:paraId="69BA39A1" w14:textId="77777777" w:rsidR="00502DEA" w:rsidRPr="00502DEA" w:rsidRDefault="00502DEA" w:rsidP="00502DEA">
            <w:pPr>
              <w:jc w:val="center"/>
              <w:rPr>
                <w:sz w:val="28"/>
                <w:szCs w:val="28"/>
              </w:rPr>
            </w:pPr>
            <w:r w:rsidRPr="00502DEA">
              <w:rPr>
                <w:sz w:val="28"/>
                <w:szCs w:val="28"/>
              </w:rPr>
              <w:t>30</w:t>
            </w:r>
          </w:p>
        </w:tc>
        <w:tc>
          <w:tcPr>
            <w:tcW w:w="990" w:type="dxa"/>
            <w:tcBorders>
              <w:top w:val="nil"/>
              <w:left w:val="nil"/>
              <w:bottom w:val="single" w:sz="4" w:space="0" w:color="auto"/>
              <w:right w:val="single" w:sz="4" w:space="0" w:color="auto"/>
            </w:tcBorders>
            <w:shd w:val="clear" w:color="auto" w:fill="auto"/>
            <w:vAlign w:val="center"/>
            <w:hideMark/>
          </w:tcPr>
          <w:p w14:paraId="2841B89F" w14:textId="77777777" w:rsidR="00502DEA" w:rsidRPr="00502DEA" w:rsidRDefault="00502DEA" w:rsidP="00502DEA">
            <w:pPr>
              <w:jc w:val="center"/>
              <w:rPr>
                <w:sz w:val="28"/>
                <w:szCs w:val="28"/>
              </w:rPr>
            </w:pPr>
            <w:r w:rsidRPr="00502DEA">
              <w:rPr>
                <w:sz w:val="28"/>
                <w:szCs w:val="28"/>
              </w:rPr>
              <w:t>1</w:t>
            </w:r>
          </w:p>
        </w:tc>
        <w:tc>
          <w:tcPr>
            <w:tcW w:w="1530" w:type="dxa"/>
            <w:tcBorders>
              <w:top w:val="nil"/>
              <w:left w:val="nil"/>
              <w:bottom w:val="single" w:sz="4" w:space="0" w:color="auto"/>
              <w:right w:val="single" w:sz="4" w:space="0" w:color="auto"/>
            </w:tcBorders>
            <w:shd w:val="clear" w:color="auto" w:fill="auto"/>
            <w:vAlign w:val="center"/>
            <w:hideMark/>
          </w:tcPr>
          <w:p w14:paraId="7C546B26" w14:textId="77777777" w:rsidR="00502DEA" w:rsidRPr="00502DEA" w:rsidRDefault="00502DEA" w:rsidP="00502DEA">
            <w:pPr>
              <w:jc w:val="center"/>
              <w:rPr>
                <w:sz w:val="28"/>
                <w:szCs w:val="28"/>
              </w:rPr>
            </w:pPr>
            <w:r w:rsidRPr="00502DEA">
              <w:rPr>
                <w:sz w:val="28"/>
                <w:szCs w:val="28"/>
              </w:rPr>
              <w:t>27</w:t>
            </w:r>
          </w:p>
        </w:tc>
        <w:tc>
          <w:tcPr>
            <w:tcW w:w="900" w:type="dxa"/>
            <w:tcBorders>
              <w:top w:val="nil"/>
              <w:left w:val="nil"/>
              <w:bottom w:val="single" w:sz="4" w:space="0" w:color="auto"/>
              <w:right w:val="single" w:sz="4" w:space="0" w:color="auto"/>
            </w:tcBorders>
            <w:shd w:val="clear" w:color="auto" w:fill="auto"/>
            <w:vAlign w:val="center"/>
            <w:hideMark/>
          </w:tcPr>
          <w:p w14:paraId="4D9F8445" w14:textId="77777777" w:rsidR="00502DEA" w:rsidRPr="00502DEA" w:rsidRDefault="00502DEA" w:rsidP="00502DEA">
            <w:pPr>
              <w:jc w:val="center"/>
              <w:rPr>
                <w:sz w:val="28"/>
                <w:szCs w:val="28"/>
              </w:rPr>
            </w:pPr>
            <w:r w:rsidRPr="00502DEA">
              <w:rPr>
                <w:sz w:val="28"/>
                <w:szCs w:val="28"/>
              </w:rPr>
              <w:t>2</w:t>
            </w:r>
          </w:p>
        </w:tc>
      </w:tr>
      <w:tr w:rsidR="00502DEA" w:rsidRPr="00502DEA" w14:paraId="0A1E6FC9" w14:textId="77777777" w:rsidTr="005E52C7">
        <w:trPr>
          <w:trHeight w:val="315"/>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6FE8" w14:textId="77777777" w:rsidR="00502DEA" w:rsidRPr="00502DEA" w:rsidRDefault="00502DEA" w:rsidP="00502DEA">
            <w:pPr>
              <w:jc w:val="center"/>
              <w:rPr>
                <w:sz w:val="28"/>
                <w:szCs w:val="28"/>
              </w:rPr>
            </w:pPr>
            <w:r w:rsidRPr="00502DEA">
              <w:rPr>
                <w:sz w:val="28"/>
                <w:szCs w:val="28"/>
              </w:rPr>
              <w:t>MH04B</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14:paraId="5DD3C80F" w14:textId="77777777" w:rsidR="00502DEA" w:rsidRPr="00502DEA" w:rsidRDefault="00502DEA" w:rsidP="00502DEA">
            <w:pPr>
              <w:jc w:val="left"/>
              <w:rPr>
                <w:sz w:val="28"/>
                <w:szCs w:val="28"/>
              </w:rPr>
            </w:pPr>
            <w:r w:rsidRPr="00502DEA">
              <w:rPr>
                <w:sz w:val="28"/>
                <w:szCs w:val="28"/>
              </w:rPr>
              <w:t>Giáo dục quốc phòng - An ninh 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AECACE" w14:textId="77777777" w:rsidR="00502DEA" w:rsidRPr="00502DEA" w:rsidRDefault="00502DEA" w:rsidP="00502DEA">
            <w:pPr>
              <w:jc w:val="center"/>
              <w:rPr>
                <w:sz w:val="28"/>
                <w:szCs w:val="28"/>
              </w:rPr>
            </w:pPr>
            <w:r w:rsidRPr="00502DEA">
              <w:rPr>
                <w:sz w:val="28"/>
                <w:szCs w:val="28"/>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CA71521" w14:textId="77777777" w:rsidR="00502DEA" w:rsidRPr="00502DEA" w:rsidRDefault="00502DEA" w:rsidP="00502DEA">
            <w:pPr>
              <w:jc w:val="center"/>
              <w:rPr>
                <w:sz w:val="28"/>
                <w:szCs w:val="28"/>
              </w:rPr>
            </w:pPr>
            <w:r w:rsidRPr="00502DEA">
              <w:rPr>
                <w:sz w:val="28"/>
                <w:szCs w:val="28"/>
              </w:rPr>
              <w:t>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0E27A17" w14:textId="77777777" w:rsidR="00502DEA" w:rsidRPr="00502DEA" w:rsidRDefault="00502DEA" w:rsidP="00502DEA">
            <w:pPr>
              <w:jc w:val="center"/>
              <w:rPr>
                <w:sz w:val="28"/>
                <w:szCs w:val="28"/>
              </w:rPr>
            </w:pPr>
            <w:r w:rsidRPr="00502DEA">
              <w:rPr>
                <w:sz w:val="28"/>
                <w:szCs w:val="28"/>
              </w:rPr>
              <w:t>15</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B729BCB" w14:textId="77777777" w:rsidR="00502DEA" w:rsidRPr="00502DEA" w:rsidRDefault="00502DEA" w:rsidP="00502DEA">
            <w:pPr>
              <w:jc w:val="center"/>
              <w:rPr>
                <w:sz w:val="28"/>
                <w:szCs w:val="28"/>
              </w:rPr>
            </w:pPr>
            <w:r w:rsidRPr="00502DEA">
              <w:rPr>
                <w:sz w:val="28"/>
                <w:szCs w:val="28"/>
              </w:rPr>
              <w:t>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6CFB9FA" w14:textId="77777777" w:rsidR="00502DEA" w:rsidRPr="00502DEA" w:rsidRDefault="00502DEA" w:rsidP="00502DEA">
            <w:pPr>
              <w:jc w:val="center"/>
              <w:rPr>
                <w:sz w:val="28"/>
                <w:szCs w:val="28"/>
              </w:rPr>
            </w:pPr>
            <w:r w:rsidRPr="00502DEA">
              <w:rPr>
                <w:sz w:val="28"/>
                <w:szCs w:val="28"/>
              </w:rPr>
              <w:t>1</w:t>
            </w:r>
          </w:p>
        </w:tc>
      </w:tr>
      <w:tr w:rsidR="00502DEA" w:rsidRPr="00502DEA" w14:paraId="0D5B2287" w14:textId="77777777" w:rsidTr="005E52C7">
        <w:trPr>
          <w:trHeight w:val="503"/>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CB31BD4" w14:textId="77777777" w:rsidR="00502DEA" w:rsidRPr="00502DEA" w:rsidRDefault="00502DEA" w:rsidP="00502DEA">
            <w:pPr>
              <w:jc w:val="center"/>
              <w:rPr>
                <w:sz w:val="28"/>
                <w:szCs w:val="28"/>
              </w:rPr>
            </w:pPr>
            <w:r w:rsidRPr="00502DEA">
              <w:rPr>
                <w:sz w:val="28"/>
                <w:szCs w:val="28"/>
              </w:rPr>
              <w:t>MH05B</w:t>
            </w:r>
          </w:p>
        </w:tc>
        <w:tc>
          <w:tcPr>
            <w:tcW w:w="3452" w:type="dxa"/>
            <w:tcBorders>
              <w:top w:val="nil"/>
              <w:left w:val="nil"/>
              <w:bottom w:val="single" w:sz="4" w:space="0" w:color="auto"/>
              <w:right w:val="single" w:sz="4" w:space="0" w:color="auto"/>
            </w:tcBorders>
            <w:shd w:val="clear" w:color="auto" w:fill="auto"/>
            <w:vAlign w:val="center"/>
            <w:hideMark/>
          </w:tcPr>
          <w:p w14:paraId="0E3F7B7F" w14:textId="77777777" w:rsidR="00502DEA" w:rsidRPr="00502DEA" w:rsidRDefault="00502DEA" w:rsidP="00502DEA">
            <w:pPr>
              <w:jc w:val="left"/>
              <w:rPr>
                <w:sz w:val="28"/>
                <w:szCs w:val="28"/>
              </w:rPr>
            </w:pPr>
            <w:r w:rsidRPr="00502DEA">
              <w:rPr>
                <w:sz w:val="28"/>
                <w:szCs w:val="28"/>
              </w:rPr>
              <w:t>Tin học 2</w:t>
            </w:r>
          </w:p>
        </w:tc>
        <w:tc>
          <w:tcPr>
            <w:tcW w:w="900" w:type="dxa"/>
            <w:tcBorders>
              <w:top w:val="nil"/>
              <w:left w:val="nil"/>
              <w:bottom w:val="single" w:sz="4" w:space="0" w:color="auto"/>
              <w:right w:val="single" w:sz="4" w:space="0" w:color="auto"/>
            </w:tcBorders>
            <w:shd w:val="clear" w:color="auto" w:fill="auto"/>
            <w:vAlign w:val="center"/>
            <w:hideMark/>
          </w:tcPr>
          <w:p w14:paraId="347164B2" w14:textId="77777777" w:rsidR="00502DEA" w:rsidRPr="00502DEA" w:rsidRDefault="00502DEA" w:rsidP="00502DEA">
            <w:pPr>
              <w:jc w:val="center"/>
              <w:rPr>
                <w:sz w:val="28"/>
                <w:szCs w:val="28"/>
              </w:rPr>
            </w:pPr>
            <w:r w:rsidRPr="00502DEA">
              <w:rPr>
                <w:sz w:val="28"/>
                <w:szCs w:val="28"/>
              </w:rPr>
              <w:t>1</w:t>
            </w:r>
          </w:p>
        </w:tc>
        <w:tc>
          <w:tcPr>
            <w:tcW w:w="900" w:type="dxa"/>
            <w:tcBorders>
              <w:top w:val="nil"/>
              <w:left w:val="nil"/>
              <w:bottom w:val="single" w:sz="4" w:space="0" w:color="auto"/>
              <w:right w:val="single" w:sz="4" w:space="0" w:color="auto"/>
            </w:tcBorders>
            <w:shd w:val="clear" w:color="auto" w:fill="auto"/>
            <w:vAlign w:val="center"/>
            <w:hideMark/>
          </w:tcPr>
          <w:p w14:paraId="7D30C4EC" w14:textId="77777777" w:rsidR="00502DEA" w:rsidRPr="00502DEA" w:rsidRDefault="00502DEA" w:rsidP="00502DEA">
            <w:pPr>
              <w:jc w:val="center"/>
              <w:rPr>
                <w:sz w:val="28"/>
                <w:szCs w:val="28"/>
              </w:rPr>
            </w:pPr>
            <w:r w:rsidRPr="00502DEA">
              <w:rPr>
                <w:sz w:val="28"/>
                <w:szCs w:val="28"/>
              </w:rPr>
              <w:t>30</w:t>
            </w:r>
          </w:p>
        </w:tc>
        <w:tc>
          <w:tcPr>
            <w:tcW w:w="990" w:type="dxa"/>
            <w:tcBorders>
              <w:top w:val="nil"/>
              <w:left w:val="nil"/>
              <w:bottom w:val="single" w:sz="4" w:space="0" w:color="auto"/>
              <w:right w:val="single" w:sz="4" w:space="0" w:color="auto"/>
            </w:tcBorders>
            <w:shd w:val="clear" w:color="auto" w:fill="auto"/>
            <w:vAlign w:val="center"/>
            <w:hideMark/>
          </w:tcPr>
          <w:p w14:paraId="52FF7DC8" w14:textId="77777777" w:rsidR="00502DEA" w:rsidRPr="00502DEA" w:rsidRDefault="00502DEA" w:rsidP="00502DEA">
            <w:pPr>
              <w:jc w:val="center"/>
              <w:rPr>
                <w:sz w:val="28"/>
                <w:szCs w:val="28"/>
              </w:rPr>
            </w:pPr>
            <w:r w:rsidRPr="00502DEA">
              <w:rPr>
                <w:sz w:val="28"/>
                <w:szCs w:val="28"/>
              </w:rPr>
              <w:t>0</w:t>
            </w:r>
          </w:p>
        </w:tc>
        <w:tc>
          <w:tcPr>
            <w:tcW w:w="1530" w:type="dxa"/>
            <w:tcBorders>
              <w:top w:val="nil"/>
              <w:left w:val="nil"/>
              <w:bottom w:val="single" w:sz="4" w:space="0" w:color="auto"/>
              <w:right w:val="single" w:sz="4" w:space="0" w:color="auto"/>
            </w:tcBorders>
            <w:shd w:val="clear" w:color="auto" w:fill="auto"/>
            <w:vAlign w:val="center"/>
            <w:hideMark/>
          </w:tcPr>
          <w:p w14:paraId="2E8938CD" w14:textId="77777777" w:rsidR="00502DEA" w:rsidRPr="00502DEA" w:rsidRDefault="00502DEA" w:rsidP="00502DEA">
            <w:pPr>
              <w:jc w:val="center"/>
              <w:rPr>
                <w:sz w:val="28"/>
                <w:szCs w:val="28"/>
              </w:rPr>
            </w:pPr>
            <w:r w:rsidRPr="00502DEA">
              <w:rPr>
                <w:sz w:val="28"/>
                <w:szCs w:val="28"/>
              </w:rPr>
              <w:t>29</w:t>
            </w:r>
          </w:p>
        </w:tc>
        <w:tc>
          <w:tcPr>
            <w:tcW w:w="900" w:type="dxa"/>
            <w:tcBorders>
              <w:top w:val="nil"/>
              <w:left w:val="nil"/>
              <w:bottom w:val="single" w:sz="4" w:space="0" w:color="auto"/>
              <w:right w:val="single" w:sz="4" w:space="0" w:color="auto"/>
            </w:tcBorders>
            <w:shd w:val="clear" w:color="auto" w:fill="auto"/>
            <w:vAlign w:val="center"/>
            <w:hideMark/>
          </w:tcPr>
          <w:p w14:paraId="6154CD76" w14:textId="77777777" w:rsidR="00502DEA" w:rsidRPr="00502DEA" w:rsidRDefault="00502DEA" w:rsidP="00502DEA">
            <w:pPr>
              <w:jc w:val="center"/>
              <w:rPr>
                <w:sz w:val="28"/>
                <w:szCs w:val="28"/>
              </w:rPr>
            </w:pPr>
            <w:r w:rsidRPr="00502DEA">
              <w:rPr>
                <w:sz w:val="28"/>
                <w:szCs w:val="28"/>
              </w:rPr>
              <w:t>1</w:t>
            </w:r>
          </w:p>
        </w:tc>
      </w:tr>
      <w:tr w:rsidR="00502DEA" w:rsidRPr="00502DEA" w14:paraId="1E9FB4DB" w14:textId="77777777" w:rsidTr="005E52C7">
        <w:trPr>
          <w:trHeight w:val="530"/>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C4855C7" w14:textId="77777777" w:rsidR="00502DEA" w:rsidRPr="00502DEA" w:rsidRDefault="00502DEA" w:rsidP="00502DEA">
            <w:pPr>
              <w:jc w:val="center"/>
              <w:rPr>
                <w:sz w:val="28"/>
                <w:szCs w:val="28"/>
              </w:rPr>
            </w:pPr>
            <w:r w:rsidRPr="00502DEA">
              <w:rPr>
                <w:sz w:val="28"/>
                <w:szCs w:val="28"/>
              </w:rPr>
              <w:t>MH06B</w:t>
            </w:r>
          </w:p>
        </w:tc>
        <w:tc>
          <w:tcPr>
            <w:tcW w:w="3452" w:type="dxa"/>
            <w:tcBorders>
              <w:top w:val="nil"/>
              <w:left w:val="nil"/>
              <w:bottom w:val="single" w:sz="4" w:space="0" w:color="auto"/>
              <w:right w:val="single" w:sz="4" w:space="0" w:color="auto"/>
            </w:tcBorders>
            <w:shd w:val="clear" w:color="auto" w:fill="auto"/>
            <w:vAlign w:val="center"/>
            <w:hideMark/>
          </w:tcPr>
          <w:p w14:paraId="7E0FB118" w14:textId="77777777" w:rsidR="00502DEA" w:rsidRPr="00502DEA" w:rsidRDefault="00502DEA" w:rsidP="00502DEA">
            <w:pPr>
              <w:jc w:val="left"/>
              <w:rPr>
                <w:sz w:val="28"/>
                <w:szCs w:val="28"/>
              </w:rPr>
            </w:pPr>
            <w:r w:rsidRPr="00502DEA">
              <w:rPr>
                <w:sz w:val="28"/>
                <w:szCs w:val="28"/>
              </w:rPr>
              <w:t>Ngoại ngữ (Anh văn) 2</w:t>
            </w:r>
          </w:p>
        </w:tc>
        <w:tc>
          <w:tcPr>
            <w:tcW w:w="900" w:type="dxa"/>
            <w:tcBorders>
              <w:top w:val="nil"/>
              <w:left w:val="nil"/>
              <w:bottom w:val="single" w:sz="4" w:space="0" w:color="auto"/>
              <w:right w:val="single" w:sz="4" w:space="0" w:color="auto"/>
            </w:tcBorders>
            <w:shd w:val="clear" w:color="auto" w:fill="auto"/>
            <w:vAlign w:val="center"/>
            <w:hideMark/>
          </w:tcPr>
          <w:p w14:paraId="3B09E506" w14:textId="77777777" w:rsidR="00502DEA" w:rsidRPr="00502DEA" w:rsidRDefault="00502DEA" w:rsidP="00502DEA">
            <w:pPr>
              <w:jc w:val="center"/>
              <w:rPr>
                <w:sz w:val="28"/>
                <w:szCs w:val="28"/>
              </w:rPr>
            </w:pPr>
            <w:r w:rsidRPr="00502DEA">
              <w:rPr>
                <w:sz w:val="28"/>
                <w:szCs w:val="28"/>
              </w:rPr>
              <w:t>2</w:t>
            </w:r>
          </w:p>
        </w:tc>
        <w:tc>
          <w:tcPr>
            <w:tcW w:w="900" w:type="dxa"/>
            <w:tcBorders>
              <w:top w:val="nil"/>
              <w:left w:val="nil"/>
              <w:bottom w:val="single" w:sz="4" w:space="0" w:color="auto"/>
              <w:right w:val="single" w:sz="4" w:space="0" w:color="auto"/>
            </w:tcBorders>
            <w:shd w:val="clear" w:color="auto" w:fill="auto"/>
            <w:noWrap/>
            <w:vAlign w:val="bottom"/>
            <w:hideMark/>
          </w:tcPr>
          <w:p w14:paraId="05A3E209" w14:textId="77777777" w:rsidR="00502DEA" w:rsidRPr="00502DEA" w:rsidRDefault="00502DEA" w:rsidP="00502DEA">
            <w:pPr>
              <w:jc w:val="center"/>
              <w:rPr>
                <w:color w:val="000000"/>
                <w:sz w:val="28"/>
                <w:szCs w:val="28"/>
              </w:rPr>
            </w:pPr>
            <w:r w:rsidRPr="00502DEA">
              <w:rPr>
                <w:color w:val="000000"/>
                <w:sz w:val="28"/>
                <w:szCs w:val="28"/>
              </w:rPr>
              <w:t>30</w:t>
            </w:r>
          </w:p>
        </w:tc>
        <w:tc>
          <w:tcPr>
            <w:tcW w:w="990" w:type="dxa"/>
            <w:tcBorders>
              <w:top w:val="nil"/>
              <w:left w:val="nil"/>
              <w:bottom w:val="single" w:sz="4" w:space="0" w:color="auto"/>
              <w:right w:val="single" w:sz="4" w:space="0" w:color="auto"/>
            </w:tcBorders>
            <w:shd w:val="clear" w:color="auto" w:fill="auto"/>
            <w:noWrap/>
            <w:vAlign w:val="bottom"/>
            <w:hideMark/>
          </w:tcPr>
          <w:p w14:paraId="7B23385A" w14:textId="77777777" w:rsidR="00502DEA" w:rsidRPr="00502DEA" w:rsidRDefault="00502DEA" w:rsidP="00502DEA">
            <w:pPr>
              <w:jc w:val="center"/>
              <w:rPr>
                <w:color w:val="000000"/>
                <w:sz w:val="28"/>
                <w:szCs w:val="28"/>
              </w:rPr>
            </w:pPr>
            <w:r w:rsidRPr="00502DEA">
              <w:rPr>
                <w:color w:val="000000"/>
                <w:sz w:val="28"/>
                <w:szCs w:val="28"/>
              </w:rPr>
              <w:t>12</w:t>
            </w:r>
          </w:p>
        </w:tc>
        <w:tc>
          <w:tcPr>
            <w:tcW w:w="1530" w:type="dxa"/>
            <w:tcBorders>
              <w:top w:val="nil"/>
              <w:left w:val="nil"/>
              <w:bottom w:val="single" w:sz="4" w:space="0" w:color="auto"/>
              <w:right w:val="single" w:sz="4" w:space="0" w:color="auto"/>
            </w:tcBorders>
            <w:shd w:val="clear" w:color="auto" w:fill="auto"/>
            <w:noWrap/>
            <w:vAlign w:val="bottom"/>
            <w:hideMark/>
          </w:tcPr>
          <w:p w14:paraId="1135C0AC" w14:textId="77777777" w:rsidR="00502DEA" w:rsidRPr="00502DEA" w:rsidRDefault="00502DEA" w:rsidP="00502DEA">
            <w:pPr>
              <w:jc w:val="center"/>
              <w:rPr>
                <w:color w:val="000000"/>
                <w:sz w:val="28"/>
                <w:szCs w:val="28"/>
              </w:rPr>
            </w:pPr>
            <w:r w:rsidRPr="00502DEA">
              <w:rPr>
                <w:color w:val="000000"/>
                <w:sz w:val="28"/>
                <w:szCs w:val="28"/>
              </w:rPr>
              <w:t>16</w:t>
            </w:r>
          </w:p>
        </w:tc>
        <w:tc>
          <w:tcPr>
            <w:tcW w:w="900" w:type="dxa"/>
            <w:tcBorders>
              <w:top w:val="nil"/>
              <w:left w:val="nil"/>
              <w:bottom w:val="single" w:sz="4" w:space="0" w:color="auto"/>
              <w:right w:val="single" w:sz="4" w:space="0" w:color="auto"/>
            </w:tcBorders>
            <w:shd w:val="clear" w:color="auto" w:fill="auto"/>
            <w:noWrap/>
            <w:vAlign w:val="bottom"/>
            <w:hideMark/>
          </w:tcPr>
          <w:p w14:paraId="562D3038" w14:textId="77777777" w:rsidR="00502DEA" w:rsidRPr="00502DEA" w:rsidRDefault="00502DEA" w:rsidP="00502DEA">
            <w:pPr>
              <w:jc w:val="center"/>
              <w:rPr>
                <w:color w:val="000000"/>
                <w:sz w:val="28"/>
                <w:szCs w:val="28"/>
              </w:rPr>
            </w:pPr>
            <w:r w:rsidRPr="00502DEA">
              <w:rPr>
                <w:color w:val="000000"/>
                <w:sz w:val="28"/>
                <w:szCs w:val="28"/>
              </w:rPr>
              <w:t>2</w:t>
            </w:r>
          </w:p>
        </w:tc>
      </w:tr>
      <w:tr w:rsidR="00502DEA" w:rsidRPr="00502DEA" w14:paraId="170C0CF5" w14:textId="77777777" w:rsidTr="005E52C7">
        <w:trPr>
          <w:trHeight w:val="530"/>
        </w:trPr>
        <w:tc>
          <w:tcPr>
            <w:tcW w:w="1243" w:type="dxa"/>
            <w:tcBorders>
              <w:top w:val="nil"/>
              <w:left w:val="single" w:sz="4" w:space="0" w:color="auto"/>
              <w:bottom w:val="single" w:sz="4" w:space="0" w:color="auto"/>
              <w:right w:val="single" w:sz="4" w:space="0" w:color="auto"/>
            </w:tcBorders>
            <w:shd w:val="clear" w:color="auto" w:fill="auto"/>
            <w:vAlign w:val="center"/>
          </w:tcPr>
          <w:p w14:paraId="6FE9E73C" w14:textId="77777777" w:rsidR="00502DEA" w:rsidRPr="00502DEA" w:rsidRDefault="00502DEA" w:rsidP="00502DEA">
            <w:pPr>
              <w:jc w:val="center"/>
              <w:rPr>
                <w:b/>
                <w:bCs/>
                <w:sz w:val="28"/>
                <w:szCs w:val="28"/>
              </w:rPr>
            </w:pPr>
            <w:r w:rsidRPr="00502DEA">
              <w:rPr>
                <w:b/>
                <w:bCs/>
                <w:sz w:val="28"/>
                <w:szCs w:val="28"/>
              </w:rPr>
              <w:t>II</w:t>
            </w:r>
          </w:p>
        </w:tc>
        <w:tc>
          <w:tcPr>
            <w:tcW w:w="3452" w:type="dxa"/>
            <w:tcBorders>
              <w:top w:val="nil"/>
              <w:left w:val="nil"/>
              <w:bottom w:val="single" w:sz="4" w:space="0" w:color="auto"/>
              <w:right w:val="single" w:sz="4" w:space="0" w:color="auto"/>
            </w:tcBorders>
            <w:shd w:val="clear" w:color="auto" w:fill="auto"/>
            <w:vAlign w:val="center"/>
          </w:tcPr>
          <w:p w14:paraId="7B58D30B" w14:textId="77777777" w:rsidR="00502DEA" w:rsidRPr="00502DEA" w:rsidRDefault="00502DEA" w:rsidP="00502DEA">
            <w:pPr>
              <w:rPr>
                <w:b/>
                <w:bCs/>
                <w:sz w:val="28"/>
                <w:szCs w:val="28"/>
              </w:rPr>
            </w:pPr>
            <w:r w:rsidRPr="00502DEA">
              <w:rPr>
                <w:b/>
                <w:bCs/>
                <w:sz w:val="28"/>
                <w:szCs w:val="28"/>
              </w:rPr>
              <w:t>Các môn học đào tạo nghề</w:t>
            </w:r>
          </w:p>
        </w:tc>
        <w:tc>
          <w:tcPr>
            <w:tcW w:w="900" w:type="dxa"/>
            <w:tcBorders>
              <w:top w:val="nil"/>
              <w:left w:val="nil"/>
              <w:bottom w:val="single" w:sz="4" w:space="0" w:color="auto"/>
              <w:right w:val="single" w:sz="4" w:space="0" w:color="auto"/>
            </w:tcBorders>
            <w:shd w:val="clear" w:color="auto" w:fill="auto"/>
            <w:vAlign w:val="center"/>
          </w:tcPr>
          <w:p w14:paraId="19A53CB8" w14:textId="77777777" w:rsidR="00502DEA" w:rsidRPr="00502DEA" w:rsidRDefault="00502DEA" w:rsidP="00502DEA">
            <w:pPr>
              <w:jc w:val="center"/>
              <w:rPr>
                <w:b/>
                <w:sz w:val="28"/>
                <w:szCs w:val="28"/>
              </w:rPr>
            </w:pPr>
            <w:r w:rsidRPr="00502DEA">
              <w:rPr>
                <w:b/>
                <w:sz w:val="28"/>
                <w:szCs w:val="28"/>
              </w:rPr>
              <w:t>32</w:t>
            </w:r>
          </w:p>
        </w:tc>
        <w:tc>
          <w:tcPr>
            <w:tcW w:w="900" w:type="dxa"/>
            <w:tcBorders>
              <w:top w:val="nil"/>
              <w:left w:val="nil"/>
              <w:bottom w:val="single" w:sz="4" w:space="0" w:color="auto"/>
              <w:right w:val="single" w:sz="4" w:space="0" w:color="auto"/>
            </w:tcBorders>
            <w:shd w:val="clear" w:color="auto" w:fill="auto"/>
            <w:noWrap/>
            <w:vAlign w:val="center"/>
          </w:tcPr>
          <w:p w14:paraId="73170BB9" w14:textId="77777777" w:rsidR="00502DEA" w:rsidRPr="00502DEA" w:rsidRDefault="00502DEA" w:rsidP="00502DEA">
            <w:pPr>
              <w:jc w:val="center"/>
              <w:rPr>
                <w:b/>
                <w:color w:val="000000"/>
                <w:sz w:val="28"/>
                <w:szCs w:val="28"/>
              </w:rPr>
            </w:pPr>
            <w:r w:rsidRPr="00502DEA">
              <w:rPr>
                <w:b/>
                <w:color w:val="000000"/>
                <w:sz w:val="28"/>
                <w:szCs w:val="28"/>
              </w:rPr>
              <w:t>820</w:t>
            </w:r>
          </w:p>
        </w:tc>
        <w:tc>
          <w:tcPr>
            <w:tcW w:w="990" w:type="dxa"/>
            <w:tcBorders>
              <w:top w:val="nil"/>
              <w:left w:val="nil"/>
              <w:bottom w:val="single" w:sz="4" w:space="0" w:color="auto"/>
              <w:right w:val="single" w:sz="4" w:space="0" w:color="auto"/>
            </w:tcBorders>
            <w:shd w:val="clear" w:color="auto" w:fill="auto"/>
            <w:noWrap/>
            <w:vAlign w:val="center"/>
          </w:tcPr>
          <w:p w14:paraId="5629B0D7" w14:textId="77777777" w:rsidR="00502DEA" w:rsidRPr="00502DEA" w:rsidRDefault="00502DEA" w:rsidP="00502DEA">
            <w:pPr>
              <w:jc w:val="center"/>
              <w:rPr>
                <w:b/>
                <w:color w:val="000000"/>
                <w:sz w:val="28"/>
                <w:szCs w:val="28"/>
              </w:rPr>
            </w:pPr>
            <w:r w:rsidRPr="00502DEA">
              <w:rPr>
                <w:b/>
                <w:color w:val="000000"/>
                <w:sz w:val="28"/>
                <w:szCs w:val="28"/>
              </w:rPr>
              <w:t>258</w:t>
            </w:r>
          </w:p>
        </w:tc>
        <w:tc>
          <w:tcPr>
            <w:tcW w:w="1530" w:type="dxa"/>
            <w:tcBorders>
              <w:top w:val="nil"/>
              <w:left w:val="nil"/>
              <w:bottom w:val="single" w:sz="4" w:space="0" w:color="auto"/>
              <w:right w:val="single" w:sz="4" w:space="0" w:color="auto"/>
            </w:tcBorders>
            <w:shd w:val="clear" w:color="auto" w:fill="auto"/>
            <w:noWrap/>
            <w:vAlign w:val="center"/>
          </w:tcPr>
          <w:p w14:paraId="18721308" w14:textId="77777777" w:rsidR="00502DEA" w:rsidRPr="00502DEA" w:rsidRDefault="00502DEA" w:rsidP="00502DEA">
            <w:pPr>
              <w:jc w:val="center"/>
              <w:rPr>
                <w:b/>
                <w:color w:val="000000"/>
                <w:sz w:val="28"/>
                <w:szCs w:val="28"/>
              </w:rPr>
            </w:pPr>
            <w:r w:rsidRPr="00502DEA">
              <w:rPr>
                <w:b/>
                <w:color w:val="000000"/>
                <w:sz w:val="28"/>
                <w:szCs w:val="28"/>
              </w:rPr>
              <w:t>544</w:t>
            </w:r>
          </w:p>
        </w:tc>
        <w:tc>
          <w:tcPr>
            <w:tcW w:w="900" w:type="dxa"/>
            <w:tcBorders>
              <w:top w:val="nil"/>
              <w:left w:val="nil"/>
              <w:bottom w:val="single" w:sz="4" w:space="0" w:color="auto"/>
              <w:right w:val="single" w:sz="4" w:space="0" w:color="auto"/>
            </w:tcBorders>
            <w:shd w:val="clear" w:color="auto" w:fill="auto"/>
            <w:noWrap/>
            <w:vAlign w:val="center"/>
          </w:tcPr>
          <w:p w14:paraId="6B50D519" w14:textId="77777777" w:rsidR="00502DEA" w:rsidRPr="00502DEA" w:rsidRDefault="00502DEA" w:rsidP="00502DEA">
            <w:pPr>
              <w:jc w:val="center"/>
              <w:rPr>
                <w:b/>
                <w:color w:val="000000"/>
                <w:sz w:val="28"/>
                <w:szCs w:val="28"/>
              </w:rPr>
            </w:pPr>
            <w:r w:rsidRPr="00502DEA">
              <w:rPr>
                <w:b/>
                <w:color w:val="000000"/>
                <w:sz w:val="28"/>
                <w:szCs w:val="28"/>
              </w:rPr>
              <w:t>18</w:t>
            </w:r>
          </w:p>
        </w:tc>
      </w:tr>
      <w:tr w:rsidR="00502DEA" w:rsidRPr="00502DEA" w14:paraId="75B9BF7D" w14:textId="77777777" w:rsidTr="005E52C7">
        <w:trPr>
          <w:trHeight w:val="440"/>
        </w:trPr>
        <w:tc>
          <w:tcPr>
            <w:tcW w:w="1243" w:type="dxa"/>
            <w:tcBorders>
              <w:top w:val="nil"/>
              <w:left w:val="single" w:sz="4" w:space="0" w:color="auto"/>
              <w:bottom w:val="single" w:sz="4" w:space="0" w:color="auto"/>
              <w:right w:val="single" w:sz="4" w:space="0" w:color="auto"/>
            </w:tcBorders>
            <w:shd w:val="clear" w:color="auto" w:fill="auto"/>
            <w:vAlign w:val="center"/>
          </w:tcPr>
          <w:p w14:paraId="4459C3A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MH07</w:t>
            </w:r>
          </w:p>
        </w:tc>
        <w:tc>
          <w:tcPr>
            <w:tcW w:w="3452" w:type="dxa"/>
            <w:tcBorders>
              <w:top w:val="nil"/>
              <w:left w:val="nil"/>
              <w:bottom w:val="single" w:sz="4" w:space="0" w:color="auto"/>
              <w:right w:val="single" w:sz="4" w:space="0" w:color="auto"/>
            </w:tcBorders>
            <w:shd w:val="clear" w:color="auto" w:fill="auto"/>
            <w:vAlign w:val="center"/>
          </w:tcPr>
          <w:p w14:paraId="42B2F345"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Kế toán hợp tác xã</w:t>
            </w:r>
          </w:p>
        </w:tc>
        <w:tc>
          <w:tcPr>
            <w:tcW w:w="900" w:type="dxa"/>
            <w:tcBorders>
              <w:top w:val="nil"/>
              <w:left w:val="nil"/>
              <w:bottom w:val="single" w:sz="4" w:space="0" w:color="auto"/>
              <w:right w:val="single" w:sz="4" w:space="0" w:color="auto"/>
            </w:tcBorders>
            <w:shd w:val="clear" w:color="auto" w:fill="auto"/>
            <w:vAlign w:val="center"/>
          </w:tcPr>
          <w:p w14:paraId="662B7A9A"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2D0B4C4D"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60</w:t>
            </w:r>
          </w:p>
        </w:tc>
        <w:tc>
          <w:tcPr>
            <w:tcW w:w="990" w:type="dxa"/>
            <w:tcBorders>
              <w:top w:val="nil"/>
              <w:left w:val="nil"/>
              <w:bottom w:val="single" w:sz="4" w:space="0" w:color="auto"/>
              <w:right w:val="single" w:sz="4" w:space="0" w:color="auto"/>
            </w:tcBorders>
            <w:shd w:val="clear" w:color="auto" w:fill="auto"/>
            <w:vAlign w:val="center"/>
          </w:tcPr>
          <w:p w14:paraId="257ADE1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20</w:t>
            </w:r>
          </w:p>
        </w:tc>
        <w:tc>
          <w:tcPr>
            <w:tcW w:w="1530" w:type="dxa"/>
            <w:tcBorders>
              <w:top w:val="nil"/>
              <w:left w:val="nil"/>
              <w:bottom w:val="single" w:sz="4" w:space="0" w:color="auto"/>
              <w:right w:val="single" w:sz="4" w:space="0" w:color="auto"/>
            </w:tcBorders>
            <w:shd w:val="clear" w:color="auto" w:fill="auto"/>
            <w:vAlign w:val="center"/>
          </w:tcPr>
          <w:p w14:paraId="75A71A6E"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38</w:t>
            </w:r>
          </w:p>
        </w:tc>
        <w:tc>
          <w:tcPr>
            <w:tcW w:w="900" w:type="dxa"/>
            <w:tcBorders>
              <w:top w:val="nil"/>
              <w:left w:val="nil"/>
              <w:bottom w:val="single" w:sz="4" w:space="0" w:color="auto"/>
              <w:right w:val="single" w:sz="4" w:space="0" w:color="auto"/>
            </w:tcBorders>
            <w:shd w:val="clear" w:color="auto" w:fill="auto"/>
            <w:vAlign w:val="center"/>
          </w:tcPr>
          <w:p w14:paraId="26ADD464"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335474A8" w14:textId="77777777" w:rsidTr="005E52C7">
        <w:trPr>
          <w:trHeight w:val="440"/>
        </w:trPr>
        <w:tc>
          <w:tcPr>
            <w:tcW w:w="1243" w:type="dxa"/>
            <w:tcBorders>
              <w:top w:val="nil"/>
              <w:left w:val="single" w:sz="4" w:space="0" w:color="auto"/>
              <w:bottom w:val="single" w:sz="4" w:space="0" w:color="auto"/>
              <w:right w:val="single" w:sz="4" w:space="0" w:color="auto"/>
            </w:tcBorders>
            <w:shd w:val="clear" w:color="auto" w:fill="auto"/>
            <w:vAlign w:val="center"/>
          </w:tcPr>
          <w:p w14:paraId="71F42355"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MH08</w:t>
            </w:r>
          </w:p>
        </w:tc>
        <w:tc>
          <w:tcPr>
            <w:tcW w:w="3452" w:type="dxa"/>
            <w:tcBorders>
              <w:top w:val="nil"/>
              <w:left w:val="nil"/>
              <w:bottom w:val="single" w:sz="4" w:space="0" w:color="auto"/>
              <w:right w:val="single" w:sz="4" w:space="0" w:color="auto"/>
            </w:tcBorders>
            <w:shd w:val="clear" w:color="auto" w:fill="auto"/>
            <w:vAlign w:val="center"/>
          </w:tcPr>
          <w:p w14:paraId="3DFC56B6"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Kế toán ngân sách xã</w:t>
            </w:r>
          </w:p>
        </w:tc>
        <w:tc>
          <w:tcPr>
            <w:tcW w:w="900" w:type="dxa"/>
            <w:tcBorders>
              <w:top w:val="nil"/>
              <w:left w:val="nil"/>
              <w:bottom w:val="single" w:sz="4" w:space="0" w:color="auto"/>
              <w:right w:val="single" w:sz="4" w:space="0" w:color="auto"/>
            </w:tcBorders>
            <w:shd w:val="clear" w:color="auto" w:fill="auto"/>
            <w:vAlign w:val="center"/>
          </w:tcPr>
          <w:p w14:paraId="14974E13"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0B9AED1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75</w:t>
            </w:r>
          </w:p>
        </w:tc>
        <w:tc>
          <w:tcPr>
            <w:tcW w:w="990" w:type="dxa"/>
            <w:tcBorders>
              <w:top w:val="nil"/>
              <w:left w:val="nil"/>
              <w:bottom w:val="single" w:sz="4" w:space="0" w:color="auto"/>
              <w:right w:val="single" w:sz="4" w:space="0" w:color="auto"/>
            </w:tcBorders>
            <w:shd w:val="clear" w:color="auto" w:fill="auto"/>
            <w:vAlign w:val="center"/>
          </w:tcPr>
          <w:p w14:paraId="5186826A"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30</w:t>
            </w:r>
          </w:p>
        </w:tc>
        <w:tc>
          <w:tcPr>
            <w:tcW w:w="1530" w:type="dxa"/>
            <w:tcBorders>
              <w:top w:val="nil"/>
              <w:left w:val="nil"/>
              <w:bottom w:val="single" w:sz="4" w:space="0" w:color="auto"/>
              <w:right w:val="single" w:sz="4" w:space="0" w:color="auto"/>
            </w:tcBorders>
            <w:shd w:val="clear" w:color="auto" w:fill="auto"/>
            <w:vAlign w:val="center"/>
          </w:tcPr>
          <w:p w14:paraId="30460E66"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43</w:t>
            </w:r>
          </w:p>
        </w:tc>
        <w:tc>
          <w:tcPr>
            <w:tcW w:w="900" w:type="dxa"/>
            <w:tcBorders>
              <w:top w:val="nil"/>
              <w:left w:val="nil"/>
              <w:bottom w:val="single" w:sz="4" w:space="0" w:color="auto"/>
              <w:right w:val="single" w:sz="4" w:space="0" w:color="auto"/>
            </w:tcBorders>
            <w:shd w:val="clear" w:color="auto" w:fill="auto"/>
            <w:vAlign w:val="center"/>
          </w:tcPr>
          <w:p w14:paraId="0AA33C7E"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0BAFB514" w14:textId="77777777" w:rsidTr="005E52C7">
        <w:trPr>
          <w:trHeight w:val="485"/>
        </w:trPr>
        <w:tc>
          <w:tcPr>
            <w:tcW w:w="1243" w:type="dxa"/>
            <w:tcBorders>
              <w:top w:val="nil"/>
              <w:left w:val="single" w:sz="4" w:space="0" w:color="auto"/>
              <w:bottom w:val="single" w:sz="4" w:space="0" w:color="auto"/>
              <w:right w:val="single" w:sz="4" w:space="0" w:color="auto"/>
            </w:tcBorders>
            <w:shd w:val="clear" w:color="auto" w:fill="auto"/>
            <w:vAlign w:val="center"/>
          </w:tcPr>
          <w:p w14:paraId="4A0C246D"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MH09</w:t>
            </w:r>
          </w:p>
        </w:tc>
        <w:tc>
          <w:tcPr>
            <w:tcW w:w="3452" w:type="dxa"/>
            <w:tcBorders>
              <w:top w:val="nil"/>
              <w:left w:val="nil"/>
              <w:bottom w:val="single" w:sz="4" w:space="0" w:color="auto"/>
              <w:right w:val="single" w:sz="4" w:space="0" w:color="auto"/>
            </w:tcBorders>
            <w:shd w:val="clear" w:color="auto" w:fill="auto"/>
            <w:vAlign w:val="center"/>
          </w:tcPr>
          <w:p w14:paraId="4EDE49CE"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Anh văn chuyên ngành</w:t>
            </w:r>
          </w:p>
        </w:tc>
        <w:tc>
          <w:tcPr>
            <w:tcW w:w="900" w:type="dxa"/>
            <w:tcBorders>
              <w:top w:val="nil"/>
              <w:left w:val="nil"/>
              <w:bottom w:val="single" w:sz="4" w:space="0" w:color="auto"/>
              <w:right w:val="single" w:sz="4" w:space="0" w:color="auto"/>
            </w:tcBorders>
            <w:shd w:val="clear" w:color="auto" w:fill="auto"/>
            <w:vAlign w:val="center"/>
          </w:tcPr>
          <w:p w14:paraId="40C2465E"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78125884"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60</w:t>
            </w:r>
          </w:p>
        </w:tc>
        <w:tc>
          <w:tcPr>
            <w:tcW w:w="990" w:type="dxa"/>
            <w:tcBorders>
              <w:top w:val="nil"/>
              <w:left w:val="nil"/>
              <w:bottom w:val="single" w:sz="4" w:space="0" w:color="auto"/>
              <w:right w:val="single" w:sz="4" w:space="0" w:color="auto"/>
            </w:tcBorders>
            <w:shd w:val="clear" w:color="auto" w:fill="auto"/>
            <w:vAlign w:val="center"/>
          </w:tcPr>
          <w:p w14:paraId="72DAAE05"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30</w:t>
            </w:r>
          </w:p>
        </w:tc>
        <w:tc>
          <w:tcPr>
            <w:tcW w:w="1530" w:type="dxa"/>
            <w:tcBorders>
              <w:top w:val="nil"/>
              <w:left w:val="nil"/>
              <w:bottom w:val="single" w:sz="4" w:space="0" w:color="auto"/>
              <w:right w:val="single" w:sz="4" w:space="0" w:color="auto"/>
            </w:tcBorders>
            <w:shd w:val="clear" w:color="auto" w:fill="auto"/>
            <w:vAlign w:val="center"/>
          </w:tcPr>
          <w:p w14:paraId="4A52EF93"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28</w:t>
            </w:r>
          </w:p>
        </w:tc>
        <w:tc>
          <w:tcPr>
            <w:tcW w:w="900" w:type="dxa"/>
            <w:tcBorders>
              <w:top w:val="nil"/>
              <w:left w:val="nil"/>
              <w:bottom w:val="single" w:sz="4" w:space="0" w:color="auto"/>
              <w:right w:val="single" w:sz="4" w:space="0" w:color="auto"/>
            </w:tcBorders>
            <w:shd w:val="clear" w:color="auto" w:fill="auto"/>
            <w:vAlign w:val="center"/>
          </w:tcPr>
          <w:p w14:paraId="6ABDBAAF"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47915DB9" w14:textId="77777777" w:rsidTr="005E52C7">
        <w:trPr>
          <w:trHeight w:val="548"/>
        </w:trPr>
        <w:tc>
          <w:tcPr>
            <w:tcW w:w="1243" w:type="dxa"/>
            <w:tcBorders>
              <w:top w:val="nil"/>
              <w:left w:val="single" w:sz="4" w:space="0" w:color="auto"/>
              <w:bottom w:val="single" w:sz="4" w:space="0" w:color="auto"/>
              <w:right w:val="single" w:sz="4" w:space="0" w:color="auto"/>
            </w:tcBorders>
            <w:shd w:val="clear" w:color="auto" w:fill="auto"/>
            <w:vAlign w:val="center"/>
          </w:tcPr>
          <w:p w14:paraId="6EC26A26"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MH10</w:t>
            </w:r>
          </w:p>
        </w:tc>
        <w:tc>
          <w:tcPr>
            <w:tcW w:w="3452" w:type="dxa"/>
            <w:tcBorders>
              <w:top w:val="nil"/>
              <w:left w:val="nil"/>
              <w:bottom w:val="single" w:sz="4" w:space="0" w:color="auto"/>
              <w:right w:val="single" w:sz="4" w:space="0" w:color="auto"/>
            </w:tcBorders>
            <w:shd w:val="clear" w:color="auto" w:fill="auto"/>
            <w:vAlign w:val="center"/>
          </w:tcPr>
          <w:p w14:paraId="336F2240"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Kinh tế vĩ mô</w:t>
            </w:r>
          </w:p>
        </w:tc>
        <w:tc>
          <w:tcPr>
            <w:tcW w:w="900" w:type="dxa"/>
            <w:tcBorders>
              <w:top w:val="nil"/>
              <w:left w:val="nil"/>
              <w:bottom w:val="single" w:sz="4" w:space="0" w:color="auto"/>
              <w:right w:val="single" w:sz="4" w:space="0" w:color="auto"/>
            </w:tcBorders>
            <w:shd w:val="clear" w:color="auto" w:fill="auto"/>
            <w:vAlign w:val="center"/>
          </w:tcPr>
          <w:p w14:paraId="4981C133"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11DD941A"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60</w:t>
            </w:r>
          </w:p>
        </w:tc>
        <w:tc>
          <w:tcPr>
            <w:tcW w:w="990" w:type="dxa"/>
            <w:tcBorders>
              <w:top w:val="nil"/>
              <w:left w:val="nil"/>
              <w:bottom w:val="single" w:sz="4" w:space="0" w:color="auto"/>
              <w:right w:val="single" w:sz="4" w:space="0" w:color="auto"/>
            </w:tcBorders>
            <w:shd w:val="clear" w:color="auto" w:fill="auto"/>
            <w:vAlign w:val="center"/>
          </w:tcPr>
          <w:p w14:paraId="7C87635D"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40</w:t>
            </w:r>
          </w:p>
        </w:tc>
        <w:tc>
          <w:tcPr>
            <w:tcW w:w="1530" w:type="dxa"/>
            <w:tcBorders>
              <w:top w:val="nil"/>
              <w:left w:val="nil"/>
              <w:bottom w:val="single" w:sz="4" w:space="0" w:color="auto"/>
              <w:right w:val="single" w:sz="4" w:space="0" w:color="auto"/>
            </w:tcBorders>
            <w:shd w:val="clear" w:color="auto" w:fill="auto"/>
            <w:vAlign w:val="center"/>
          </w:tcPr>
          <w:p w14:paraId="70FBD048"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18</w:t>
            </w:r>
          </w:p>
        </w:tc>
        <w:tc>
          <w:tcPr>
            <w:tcW w:w="900" w:type="dxa"/>
            <w:tcBorders>
              <w:top w:val="nil"/>
              <w:left w:val="nil"/>
              <w:bottom w:val="single" w:sz="4" w:space="0" w:color="auto"/>
              <w:right w:val="single" w:sz="4" w:space="0" w:color="auto"/>
            </w:tcBorders>
            <w:shd w:val="clear" w:color="auto" w:fill="auto"/>
            <w:vAlign w:val="center"/>
          </w:tcPr>
          <w:p w14:paraId="077250C6"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0405BC8C" w14:textId="77777777" w:rsidTr="005E52C7">
        <w:trPr>
          <w:trHeight w:val="485"/>
        </w:trPr>
        <w:tc>
          <w:tcPr>
            <w:tcW w:w="1243" w:type="dxa"/>
            <w:tcBorders>
              <w:top w:val="nil"/>
              <w:left w:val="single" w:sz="4" w:space="0" w:color="auto"/>
              <w:bottom w:val="single" w:sz="4" w:space="0" w:color="auto"/>
              <w:right w:val="single" w:sz="4" w:space="0" w:color="auto"/>
            </w:tcBorders>
            <w:shd w:val="clear" w:color="auto" w:fill="auto"/>
            <w:vAlign w:val="center"/>
          </w:tcPr>
          <w:p w14:paraId="2EC558FA"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MH11</w:t>
            </w:r>
          </w:p>
        </w:tc>
        <w:tc>
          <w:tcPr>
            <w:tcW w:w="3452" w:type="dxa"/>
            <w:tcBorders>
              <w:top w:val="nil"/>
              <w:left w:val="nil"/>
              <w:bottom w:val="single" w:sz="4" w:space="0" w:color="auto"/>
              <w:right w:val="single" w:sz="4" w:space="0" w:color="auto"/>
            </w:tcBorders>
            <w:shd w:val="clear" w:color="auto" w:fill="auto"/>
            <w:vAlign w:val="center"/>
          </w:tcPr>
          <w:p w14:paraId="63F32F55"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Tài chính doanh nghiệp 2</w:t>
            </w:r>
          </w:p>
        </w:tc>
        <w:tc>
          <w:tcPr>
            <w:tcW w:w="900" w:type="dxa"/>
            <w:tcBorders>
              <w:top w:val="nil"/>
              <w:left w:val="nil"/>
              <w:bottom w:val="single" w:sz="4" w:space="0" w:color="auto"/>
              <w:right w:val="single" w:sz="4" w:space="0" w:color="auto"/>
            </w:tcBorders>
            <w:shd w:val="clear" w:color="auto" w:fill="auto"/>
            <w:vAlign w:val="center"/>
          </w:tcPr>
          <w:p w14:paraId="036BB8C8"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c>
          <w:tcPr>
            <w:tcW w:w="900" w:type="dxa"/>
            <w:tcBorders>
              <w:top w:val="nil"/>
              <w:left w:val="nil"/>
              <w:bottom w:val="single" w:sz="4" w:space="0" w:color="auto"/>
              <w:right w:val="single" w:sz="4" w:space="0" w:color="auto"/>
            </w:tcBorders>
            <w:shd w:val="clear" w:color="auto" w:fill="auto"/>
            <w:vAlign w:val="center"/>
          </w:tcPr>
          <w:p w14:paraId="569C8F85"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30</w:t>
            </w:r>
          </w:p>
        </w:tc>
        <w:tc>
          <w:tcPr>
            <w:tcW w:w="990" w:type="dxa"/>
            <w:tcBorders>
              <w:top w:val="nil"/>
              <w:left w:val="nil"/>
              <w:bottom w:val="single" w:sz="4" w:space="0" w:color="auto"/>
              <w:right w:val="single" w:sz="4" w:space="0" w:color="auto"/>
            </w:tcBorders>
            <w:shd w:val="clear" w:color="auto" w:fill="auto"/>
            <w:vAlign w:val="center"/>
          </w:tcPr>
          <w:p w14:paraId="4F3ACA5E"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20</w:t>
            </w:r>
          </w:p>
        </w:tc>
        <w:tc>
          <w:tcPr>
            <w:tcW w:w="1530" w:type="dxa"/>
            <w:tcBorders>
              <w:top w:val="nil"/>
              <w:left w:val="nil"/>
              <w:bottom w:val="single" w:sz="4" w:space="0" w:color="auto"/>
              <w:right w:val="single" w:sz="4" w:space="0" w:color="auto"/>
            </w:tcBorders>
            <w:shd w:val="clear" w:color="auto" w:fill="auto"/>
            <w:vAlign w:val="center"/>
          </w:tcPr>
          <w:p w14:paraId="1D7244F4"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9</w:t>
            </w:r>
          </w:p>
        </w:tc>
        <w:tc>
          <w:tcPr>
            <w:tcW w:w="900" w:type="dxa"/>
            <w:tcBorders>
              <w:top w:val="nil"/>
              <w:left w:val="nil"/>
              <w:bottom w:val="single" w:sz="4" w:space="0" w:color="auto"/>
              <w:right w:val="single" w:sz="4" w:space="0" w:color="auto"/>
            </w:tcBorders>
            <w:shd w:val="clear" w:color="auto" w:fill="auto"/>
            <w:vAlign w:val="center"/>
          </w:tcPr>
          <w:p w14:paraId="43CBFF16"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w:t>
            </w:r>
          </w:p>
        </w:tc>
      </w:tr>
      <w:tr w:rsidR="00502DEA" w:rsidRPr="00502DEA" w14:paraId="0F5B2036" w14:textId="77777777" w:rsidTr="005E52C7">
        <w:trPr>
          <w:trHeight w:val="485"/>
        </w:trPr>
        <w:tc>
          <w:tcPr>
            <w:tcW w:w="1243" w:type="dxa"/>
            <w:tcBorders>
              <w:top w:val="nil"/>
              <w:left w:val="single" w:sz="4" w:space="0" w:color="auto"/>
              <w:bottom w:val="single" w:sz="4" w:space="0" w:color="auto"/>
              <w:right w:val="single" w:sz="4" w:space="0" w:color="auto"/>
            </w:tcBorders>
            <w:shd w:val="clear" w:color="auto" w:fill="auto"/>
            <w:vAlign w:val="center"/>
          </w:tcPr>
          <w:p w14:paraId="6B1EFA42" w14:textId="77777777" w:rsidR="00502DEA" w:rsidRPr="00502DEA" w:rsidRDefault="00502DEA" w:rsidP="00502DEA">
            <w:pPr>
              <w:jc w:val="center"/>
              <w:rPr>
                <w:rFonts w:eastAsia="Arial"/>
                <w:color w:val="000000"/>
                <w:sz w:val="28"/>
                <w:szCs w:val="28"/>
              </w:rPr>
            </w:pPr>
            <w:r w:rsidRPr="00502DEA">
              <w:rPr>
                <w:rFonts w:eastAsia="Arial"/>
                <w:color w:val="000000"/>
                <w:sz w:val="28"/>
                <w:szCs w:val="28"/>
                <w:lang w:val="vi-VN"/>
              </w:rPr>
              <w:t>MH1</w:t>
            </w:r>
            <w:r w:rsidRPr="00502DEA">
              <w:rPr>
                <w:rFonts w:eastAsia="Arial"/>
                <w:color w:val="000000"/>
                <w:sz w:val="28"/>
                <w:szCs w:val="28"/>
              </w:rPr>
              <w:t>2</w:t>
            </w:r>
          </w:p>
        </w:tc>
        <w:tc>
          <w:tcPr>
            <w:tcW w:w="3452" w:type="dxa"/>
            <w:tcBorders>
              <w:top w:val="nil"/>
              <w:left w:val="nil"/>
              <w:bottom w:val="single" w:sz="4" w:space="0" w:color="auto"/>
              <w:right w:val="single" w:sz="4" w:space="0" w:color="auto"/>
            </w:tcBorders>
            <w:shd w:val="clear" w:color="auto" w:fill="auto"/>
            <w:vAlign w:val="center"/>
          </w:tcPr>
          <w:p w14:paraId="1E73A70C"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Giao tiếp trong kinh doanh</w:t>
            </w:r>
          </w:p>
        </w:tc>
        <w:tc>
          <w:tcPr>
            <w:tcW w:w="900" w:type="dxa"/>
            <w:tcBorders>
              <w:top w:val="nil"/>
              <w:left w:val="nil"/>
              <w:bottom w:val="single" w:sz="4" w:space="0" w:color="auto"/>
              <w:right w:val="single" w:sz="4" w:space="0" w:color="auto"/>
            </w:tcBorders>
            <w:shd w:val="clear" w:color="auto" w:fill="auto"/>
            <w:vAlign w:val="center"/>
          </w:tcPr>
          <w:p w14:paraId="55DC2E95"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w:t>
            </w:r>
          </w:p>
        </w:tc>
        <w:tc>
          <w:tcPr>
            <w:tcW w:w="900" w:type="dxa"/>
            <w:tcBorders>
              <w:top w:val="nil"/>
              <w:left w:val="nil"/>
              <w:bottom w:val="single" w:sz="4" w:space="0" w:color="auto"/>
              <w:right w:val="single" w:sz="4" w:space="0" w:color="auto"/>
            </w:tcBorders>
            <w:shd w:val="clear" w:color="auto" w:fill="auto"/>
            <w:vAlign w:val="center"/>
          </w:tcPr>
          <w:p w14:paraId="7AF3DEF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30</w:t>
            </w:r>
          </w:p>
        </w:tc>
        <w:tc>
          <w:tcPr>
            <w:tcW w:w="990" w:type="dxa"/>
            <w:tcBorders>
              <w:top w:val="nil"/>
              <w:left w:val="nil"/>
              <w:bottom w:val="single" w:sz="4" w:space="0" w:color="auto"/>
              <w:right w:val="single" w:sz="4" w:space="0" w:color="auto"/>
            </w:tcBorders>
            <w:shd w:val="clear" w:color="auto" w:fill="auto"/>
            <w:vAlign w:val="center"/>
          </w:tcPr>
          <w:p w14:paraId="78BCDB6D"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15</w:t>
            </w:r>
          </w:p>
        </w:tc>
        <w:tc>
          <w:tcPr>
            <w:tcW w:w="1530" w:type="dxa"/>
            <w:tcBorders>
              <w:top w:val="nil"/>
              <w:left w:val="nil"/>
              <w:bottom w:val="single" w:sz="4" w:space="0" w:color="auto"/>
              <w:right w:val="single" w:sz="4" w:space="0" w:color="auto"/>
            </w:tcBorders>
            <w:shd w:val="clear" w:color="auto" w:fill="auto"/>
            <w:vAlign w:val="center"/>
          </w:tcPr>
          <w:p w14:paraId="003AEBFF"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14</w:t>
            </w:r>
          </w:p>
        </w:tc>
        <w:tc>
          <w:tcPr>
            <w:tcW w:w="900" w:type="dxa"/>
            <w:tcBorders>
              <w:top w:val="nil"/>
              <w:left w:val="nil"/>
              <w:bottom w:val="single" w:sz="4" w:space="0" w:color="auto"/>
              <w:right w:val="single" w:sz="4" w:space="0" w:color="auto"/>
            </w:tcBorders>
            <w:shd w:val="clear" w:color="auto" w:fill="auto"/>
            <w:vAlign w:val="center"/>
          </w:tcPr>
          <w:p w14:paraId="6F7C51CD"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w:t>
            </w:r>
          </w:p>
        </w:tc>
      </w:tr>
      <w:tr w:rsidR="00502DEA" w:rsidRPr="00502DEA" w14:paraId="63909838" w14:textId="77777777" w:rsidTr="005E52C7">
        <w:trPr>
          <w:trHeight w:val="630"/>
        </w:trPr>
        <w:tc>
          <w:tcPr>
            <w:tcW w:w="1243" w:type="dxa"/>
            <w:tcBorders>
              <w:top w:val="nil"/>
              <w:left w:val="single" w:sz="4" w:space="0" w:color="auto"/>
              <w:bottom w:val="single" w:sz="4" w:space="0" w:color="auto"/>
              <w:right w:val="single" w:sz="4" w:space="0" w:color="auto"/>
            </w:tcBorders>
            <w:shd w:val="clear" w:color="auto" w:fill="auto"/>
            <w:vAlign w:val="center"/>
          </w:tcPr>
          <w:p w14:paraId="35EF6759" w14:textId="77777777" w:rsidR="00502DEA" w:rsidRPr="00502DEA" w:rsidRDefault="00502DEA" w:rsidP="00502DEA">
            <w:pPr>
              <w:jc w:val="center"/>
              <w:rPr>
                <w:rFonts w:eastAsia="Arial"/>
                <w:color w:val="000000"/>
                <w:sz w:val="28"/>
                <w:szCs w:val="28"/>
              </w:rPr>
            </w:pPr>
            <w:r w:rsidRPr="00502DEA">
              <w:rPr>
                <w:rFonts w:eastAsia="Arial"/>
                <w:color w:val="000000"/>
                <w:sz w:val="28"/>
                <w:szCs w:val="28"/>
                <w:lang w:val="vi-VN"/>
              </w:rPr>
              <w:t>M</w:t>
            </w:r>
            <w:r w:rsidRPr="00502DEA">
              <w:rPr>
                <w:rFonts w:eastAsia="Arial"/>
                <w:color w:val="000000"/>
                <w:sz w:val="28"/>
                <w:szCs w:val="28"/>
              </w:rPr>
              <w:t>Đ</w:t>
            </w:r>
            <w:r w:rsidRPr="00502DEA">
              <w:rPr>
                <w:rFonts w:eastAsia="Arial"/>
                <w:color w:val="000000"/>
                <w:sz w:val="28"/>
                <w:szCs w:val="28"/>
                <w:lang w:val="vi-VN"/>
              </w:rPr>
              <w:t>1</w:t>
            </w:r>
            <w:r w:rsidRPr="00502DEA">
              <w:rPr>
                <w:rFonts w:eastAsia="Arial"/>
                <w:color w:val="000000"/>
                <w:sz w:val="28"/>
                <w:szCs w:val="28"/>
              </w:rPr>
              <w:t>3</w:t>
            </w:r>
          </w:p>
        </w:tc>
        <w:tc>
          <w:tcPr>
            <w:tcW w:w="3452" w:type="dxa"/>
            <w:tcBorders>
              <w:top w:val="nil"/>
              <w:left w:val="nil"/>
              <w:bottom w:val="single" w:sz="4" w:space="0" w:color="auto"/>
              <w:right w:val="single" w:sz="4" w:space="0" w:color="auto"/>
            </w:tcBorders>
            <w:shd w:val="clear" w:color="auto" w:fill="auto"/>
            <w:vAlign w:val="center"/>
          </w:tcPr>
          <w:p w14:paraId="3C5C8FDC"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Thực hành kế toán trong doanh nghiệp thương mại</w:t>
            </w:r>
          </w:p>
        </w:tc>
        <w:tc>
          <w:tcPr>
            <w:tcW w:w="900" w:type="dxa"/>
            <w:tcBorders>
              <w:top w:val="nil"/>
              <w:left w:val="nil"/>
              <w:bottom w:val="single" w:sz="4" w:space="0" w:color="auto"/>
              <w:right w:val="single" w:sz="4" w:space="0" w:color="auto"/>
            </w:tcBorders>
            <w:shd w:val="clear" w:color="auto" w:fill="auto"/>
            <w:vAlign w:val="center"/>
          </w:tcPr>
          <w:p w14:paraId="4607AC2F"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2F6568EF"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120</w:t>
            </w:r>
          </w:p>
        </w:tc>
        <w:tc>
          <w:tcPr>
            <w:tcW w:w="990" w:type="dxa"/>
            <w:tcBorders>
              <w:top w:val="nil"/>
              <w:left w:val="nil"/>
              <w:bottom w:val="single" w:sz="4" w:space="0" w:color="auto"/>
              <w:right w:val="single" w:sz="4" w:space="0" w:color="auto"/>
            </w:tcBorders>
            <w:shd w:val="clear" w:color="auto" w:fill="auto"/>
            <w:vAlign w:val="bottom"/>
          </w:tcPr>
          <w:p w14:paraId="607754D7"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 </w:t>
            </w:r>
          </w:p>
        </w:tc>
        <w:tc>
          <w:tcPr>
            <w:tcW w:w="1530" w:type="dxa"/>
            <w:tcBorders>
              <w:top w:val="nil"/>
              <w:left w:val="nil"/>
              <w:bottom w:val="single" w:sz="4" w:space="0" w:color="auto"/>
              <w:right w:val="single" w:sz="4" w:space="0" w:color="auto"/>
            </w:tcBorders>
            <w:shd w:val="clear" w:color="auto" w:fill="auto"/>
            <w:vAlign w:val="center"/>
          </w:tcPr>
          <w:p w14:paraId="5CFEA8E6"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118</w:t>
            </w:r>
          </w:p>
        </w:tc>
        <w:tc>
          <w:tcPr>
            <w:tcW w:w="900" w:type="dxa"/>
            <w:tcBorders>
              <w:top w:val="nil"/>
              <w:left w:val="nil"/>
              <w:bottom w:val="single" w:sz="4" w:space="0" w:color="auto"/>
              <w:right w:val="single" w:sz="4" w:space="0" w:color="auto"/>
            </w:tcBorders>
            <w:shd w:val="clear" w:color="auto" w:fill="auto"/>
            <w:vAlign w:val="center"/>
          </w:tcPr>
          <w:p w14:paraId="30A275DE"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500302AB" w14:textId="77777777" w:rsidTr="005E52C7">
        <w:trPr>
          <w:trHeight w:val="458"/>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D2C7CA1"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MH14</w:t>
            </w:r>
          </w:p>
        </w:tc>
        <w:tc>
          <w:tcPr>
            <w:tcW w:w="3452" w:type="dxa"/>
            <w:tcBorders>
              <w:top w:val="single" w:sz="4" w:space="0" w:color="auto"/>
              <w:left w:val="nil"/>
              <w:bottom w:val="single" w:sz="4" w:space="0" w:color="auto"/>
              <w:right w:val="single" w:sz="4" w:space="0" w:color="auto"/>
            </w:tcBorders>
            <w:shd w:val="clear" w:color="auto" w:fill="auto"/>
            <w:vAlign w:val="center"/>
          </w:tcPr>
          <w:p w14:paraId="6EB5EF9F"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Kế toán quản trị</w:t>
            </w:r>
          </w:p>
        </w:tc>
        <w:tc>
          <w:tcPr>
            <w:tcW w:w="900" w:type="dxa"/>
            <w:tcBorders>
              <w:top w:val="single" w:sz="4" w:space="0" w:color="auto"/>
              <w:left w:val="nil"/>
              <w:bottom w:val="single" w:sz="4" w:space="0" w:color="auto"/>
              <w:right w:val="single" w:sz="4" w:space="0" w:color="auto"/>
            </w:tcBorders>
            <w:shd w:val="clear" w:color="auto" w:fill="auto"/>
            <w:vAlign w:val="center"/>
          </w:tcPr>
          <w:p w14:paraId="54B69D5F"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7CC03407"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60</w:t>
            </w:r>
          </w:p>
        </w:tc>
        <w:tc>
          <w:tcPr>
            <w:tcW w:w="990" w:type="dxa"/>
            <w:tcBorders>
              <w:top w:val="single" w:sz="4" w:space="0" w:color="auto"/>
              <w:left w:val="nil"/>
              <w:bottom w:val="single" w:sz="4" w:space="0" w:color="auto"/>
              <w:right w:val="single" w:sz="4" w:space="0" w:color="auto"/>
            </w:tcBorders>
            <w:shd w:val="clear" w:color="auto" w:fill="auto"/>
            <w:vAlign w:val="center"/>
          </w:tcPr>
          <w:p w14:paraId="7498EDAC"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40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9E2C683"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7BE6602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4C1B6E48" w14:textId="77777777" w:rsidTr="005E52C7">
        <w:trPr>
          <w:trHeight w:val="458"/>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E8A3FF3"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MH15</w:t>
            </w:r>
          </w:p>
        </w:tc>
        <w:tc>
          <w:tcPr>
            <w:tcW w:w="3452" w:type="dxa"/>
            <w:tcBorders>
              <w:top w:val="single" w:sz="4" w:space="0" w:color="auto"/>
              <w:left w:val="nil"/>
              <w:bottom w:val="single" w:sz="4" w:space="0" w:color="auto"/>
              <w:right w:val="single" w:sz="4" w:space="0" w:color="auto"/>
            </w:tcBorders>
            <w:shd w:val="clear" w:color="auto" w:fill="auto"/>
            <w:vAlign w:val="center"/>
          </w:tcPr>
          <w:p w14:paraId="38C42159"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 xml:space="preserve">Kiểm toán </w:t>
            </w:r>
          </w:p>
        </w:tc>
        <w:tc>
          <w:tcPr>
            <w:tcW w:w="900" w:type="dxa"/>
            <w:tcBorders>
              <w:top w:val="single" w:sz="4" w:space="0" w:color="auto"/>
              <w:left w:val="nil"/>
              <w:bottom w:val="single" w:sz="4" w:space="0" w:color="auto"/>
              <w:right w:val="single" w:sz="4" w:space="0" w:color="auto"/>
            </w:tcBorders>
            <w:shd w:val="clear" w:color="auto" w:fill="auto"/>
            <w:vAlign w:val="center"/>
          </w:tcPr>
          <w:p w14:paraId="57402587"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52EC8FD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30</w:t>
            </w:r>
          </w:p>
        </w:tc>
        <w:tc>
          <w:tcPr>
            <w:tcW w:w="990" w:type="dxa"/>
            <w:tcBorders>
              <w:top w:val="single" w:sz="4" w:space="0" w:color="auto"/>
              <w:left w:val="nil"/>
              <w:bottom w:val="single" w:sz="4" w:space="0" w:color="auto"/>
              <w:right w:val="single" w:sz="4" w:space="0" w:color="auto"/>
            </w:tcBorders>
            <w:shd w:val="clear" w:color="auto" w:fill="auto"/>
            <w:vAlign w:val="center"/>
          </w:tcPr>
          <w:p w14:paraId="58574F9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89488C7"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655013FB"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w:t>
            </w:r>
          </w:p>
        </w:tc>
      </w:tr>
      <w:tr w:rsidR="00502DEA" w:rsidRPr="00502DEA" w14:paraId="736AC053" w14:textId="77777777" w:rsidTr="005E52C7">
        <w:trPr>
          <w:trHeight w:val="692"/>
        </w:trPr>
        <w:tc>
          <w:tcPr>
            <w:tcW w:w="1243" w:type="dxa"/>
            <w:tcBorders>
              <w:top w:val="nil"/>
              <w:left w:val="single" w:sz="4" w:space="0" w:color="auto"/>
              <w:bottom w:val="single" w:sz="4" w:space="0" w:color="auto"/>
              <w:right w:val="single" w:sz="4" w:space="0" w:color="auto"/>
            </w:tcBorders>
            <w:shd w:val="clear" w:color="auto" w:fill="auto"/>
            <w:vAlign w:val="center"/>
          </w:tcPr>
          <w:p w14:paraId="5362A1C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MH16</w:t>
            </w:r>
          </w:p>
        </w:tc>
        <w:tc>
          <w:tcPr>
            <w:tcW w:w="3452" w:type="dxa"/>
            <w:tcBorders>
              <w:top w:val="nil"/>
              <w:left w:val="nil"/>
              <w:bottom w:val="single" w:sz="4" w:space="0" w:color="auto"/>
              <w:right w:val="single" w:sz="4" w:space="0" w:color="auto"/>
            </w:tcBorders>
            <w:shd w:val="clear" w:color="auto" w:fill="auto"/>
            <w:vAlign w:val="center"/>
          </w:tcPr>
          <w:p w14:paraId="09E58FDD"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Nghiệp vụ ngân hàng thương mại</w:t>
            </w:r>
          </w:p>
        </w:tc>
        <w:tc>
          <w:tcPr>
            <w:tcW w:w="900" w:type="dxa"/>
            <w:tcBorders>
              <w:top w:val="nil"/>
              <w:left w:val="nil"/>
              <w:bottom w:val="single" w:sz="4" w:space="0" w:color="auto"/>
              <w:right w:val="single" w:sz="4" w:space="0" w:color="auto"/>
            </w:tcBorders>
            <w:shd w:val="clear" w:color="auto" w:fill="auto"/>
            <w:vAlign w:val="center"/>
          </w:tcPr>
          <w:p w14:paraId="46CCBDB8"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3</w:t>
            </w:r>
          </w:p>
        </w:tc>
        <w:tc>
          <w:tcPr>
            <w:tcW w:w="900" w:type="dxa"/>
            <w:tcBorders>
              <w:top w:val="nil"/>
              <w:left w:val="nil"/>
              <w:bottom w:val="single" w:sz="4" w:space="0" w:color="auto"/>
              <w:right w:val="single" w:sz="4" w:space="0" w:color="auto"/>
            </w:tcBorders>
            <w:shd w:val="clear" w:color="auto" w:fill="auto"/>
            <w:vAlign w:val="center"/>
          </w:tcPr>
          <w:p w14:paraId="37970AAB"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45</w:t>
            </w:r>
          </w:p>
        </w:tc>
        <w:tc>
          <w:tcPr>
            <w:tcW w:w="990" w:type="dxa"/>
            <w:tcBorders>
              <w:top w:val="nil"/>
              <w:left w:val="nil"/>
              <w:bottom w:val="single" w:sz="4" w:space="0" w:color="auto"/>
              <w:right w:val="single" w:sz="4" w:space="0" w:color="auto"/>
            </w:tcBorders>
            <w:shd w:val="clear" w:color="auto" w:fill="auto"/>
            <w:vAlign w:val="center"/>
          </w:tcPr>
          <w:p w14:paraId="38811F4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43</w:t>
            </w:r>
          </w:p>
        </w:tc>
        <w:tc>
          <w:tcPr>
            <w:tcW w:w="1530" w:type="dxa"/>
            <w:tcBorders>
              <w:top w:val="nil"/>
              <w:left w:val="nil"/>
              <w:bottom w:val="single" w:sz="4" w:space="0" w:color="auto"/>
              <w:right w:val="single" w:sz="4" w:space="0" w:color="auto"/>
            </w:tcBorders>
            <w:shd w:val="clear" w:color="auto" w:fill="auto"/>
            <w:vAlign w:val="center"/>
          </w:tcPr>
          <w:p w14:paraId="4C98F85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 </w:t>
            </w:r>
          </w:p>
        </w:tc>
        <w:tc>
          <w:tcPr>
            <w:tcW w:w="900" w:type="dxa"/>
            <w:tcBorders>
              <w:top w:val="nil"/>
              <w:left w:val="nil"/>
              <w:bottom w:val="single" w:sz="4" w:space="0" w:color="auto"/>
              <w:right w:val="single" w:sz="4" w:space="0" w:color="auto"/>
            </w:tcBorders>
            <w:shd w:val="clear" w:color="auto" w:fill="auto"/>
            <w:vAlign w:val="center"/>
          </w:tcPr>
          <w:p w14:paraId="237C5237"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p>
        </w:tc>
      </w:tr>
      <w:tr w:rsidR="00502DEA" w:rsidRPr="00502DEA" w14:paraId="13AD7A06" w14:textId="77777777" w:rsidTr="005E52C7">
        <w:trPr>
          <w:trHeight w:val="458"/>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16120C5" w14:textId="77777777" w:rsidR="00502DEA" w:rsidRPr="00502DEA" w:rsidRDefault="00502DEA" w:rsidP="00502DEA">
            <w:pPr>
              <w:jc w:val="center"/>
              <w:rPr>
                <w:rFonts w:eastAsia="Arial"/>
                <w:color w:val="000000"/>
                <w:sz w:val="28"/>
                <w:szCs w:val="28"/>
              </w:rPr>
            </w:pPr>
            <w:r w:rsidRPr="00502DEA">
              <w:rPr>
                <w:rFonts w:eastAsia="Arial"/>
                <w:color w:val="000000"/>
                <w:sz w:val="28"/>
                <w:szCs w:val="28"/>
                <w:lang w:val="vi-VN"/>
              </w:rPr>
              <w:t>M</w:t>
            </w:r>
            <w:r w:rsidRPr="00502DEA">
              <w:rPr>
                <w:rFonts w:eastAsia="Arial"/>
                <w:color w:val="000000"/>
                <w:sz w:val="28"/>
                <w:szCs w:val="28"/>
              </w:rPr>
              <w:t>Đ17</w:t>
            </w:r>
          </w:p>
        </w:tc>
        <w:tc>
          <w:tcPr>
            <w:tcW w:w="3452" w:type="dxa"/>
            <w:tcBorders>
              <w:top w:val="single" w:sz="4" w:space="0" w:color="auto"/>
              <w:left w:val="nil"/>
              <w:bottom w:val="single" w:sz="4" w:space="0" w:color="auto"/>
              <w:right w:val="single" w:sz="4" w:space="0" w:color="auto"/>
            </w:tcBorders>
            <w:shd w:val="clear" w:color="auto" w:fill="auto"/>
            <w:vAlign w:val="center"/>
          </w:tcPr>
          <w:p w14:paraId="6632FFB4" w14:textId="77777777" w:rsidR="00502DEA" w:rsidRPr="00502DEA" w:rsidRDefault="00502DEA" w:rsidP="00502DEA">
            <w:pPr>
              <w:jc w:val="left"/>
              <w:rPr>
                <w:rFonts w:eastAsia="Arial"/>
                <w:color w:val="000000"/>
                <w:sz w:val="28"/>
                <w:szCs w:val="28"/>
                <w:lang w:val="vi-VN"/>
              </w:rPr>
            </w:pPr>
            <w:r w:rsidRPr="00502DEA">
              <w:rPr>
                <w:rFonts w:eastAsia="Arial"/>
                <w:color w:val="000000"/>
                <w:sz w:val="28"/>
                <w:szCs w:val="28"/>
                <w:lang w:val="vi-VN"/>
              </w:rPr>
              <w:t xml:space="preserve">Thực tập tốt nghiệp </w:t>
            </w:r>
          </w:p>
        </w:tc>
        <w:tc>
          <w:tcPr>
            <w:tcW w:w="900" w:type="dxa"/>
            <w:tcBorders>
              <w:top w:val="single" w:sz="4" w:space="0" w:color="auto"/>
              <w:left w:val="nil"/>
              <w:bottom w:val="single" w:sz="4" w:space="0" w:color="auto"/>
              <w:right w:val="single" w:sz="4" w:space="0" w:color="auto"/>
            </w:tcBorders>
            <w:shd w:val="clear" w:color="auto" w:fill="auto"/>
            <w:vAlign w:val="center"/>
          </w:tcPr>
          <w:p w14:paraId="4D8889EF" w14:textId="77777777" w:rsidR="00502DEA" w:rsidRPr="00502DEA" w:rsidRDefault="00502DEA" w:rsidP="00502DEA">
            <w:pPr>
              <w:jc w:val="center"/>
              <w:rPr>
                <w:rFonts w:eastAsia="Arial"/>
                <w:color w:val="000000"/>
                <w:sz w:val="28"/>
                <w:szCs w:val="28"/>
              </w:rPr>
            </w:pPr>
            <w:r w:rsidRPr="00502DEA">
              <w:rPr>
                <w:rFonts w:eastAsia="Arial"/>
                <w:color w:val="000000"/>
                <w:sz w:val="28"/>
                <w:szCs w:val="2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0A208519"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2</w:t>
            </w:r>
            <w:r w:rsidRPr="00502DEA">
              <w:rPr>
                <w:rFonts w:eastAsia="Arial"/>
                <w:color w:val="000000"/>
                <w:sz w:val="28"/>
                <w:szCs w:val="28"/>
              </w:rPr>
              <w:t>5</w:t>
            </w:r>
            <w:r w:rsidRPr="00502DEA">
              <w:rPr>
                <w:rFonts w:eastAsia="Arial"/>
                <w:color w:val="000000"/>
                <w:sz w:val="28"/>
                <w:szCs w:val="28"/>
                <w:lang w:val="vi-VN"/>
              </w:rPr>
              <w:t>0</w:t>
            </w:r>
          </w:p>
        </w:tc>
        <w:tc>
          <w:tcPr>
            <w:tcW w:w="990" w:type="dxa"/>
            <w:tcBorders>
              <w:top w:val="single" w:sz="4" w:space="0" w:color="auto"/>
              <w:left w:val="nil"/>
              <w:bottom w:val="single" w:sz="4" w:space="0" w:color="auto"/>
              <w:right w:val="single" w:sz="4" w:space="0" w:color="auto"/>
            </w:tcBorders>
            <w:shd w:val="clear" w:color="auto" w:fill="auto"/>
            <w:vAlign w:val="center"/>
          </w:tcPr>
          <w:p w14:paraId="1C9EB972"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 </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3D0815" w14:textId="77777777" w:rsidR="00502DEA" w:rsidRPr="00502DEA" w:rsidRDefault="00502DEA" w:rsidP="00502DEA">
            <w:pPr>
              <w:jc w:val="center"/>
              <w:rPr>
                <w:rFonts w:eastAsia="Arial"/>
                <w:color w:val="000000"/>
                <w:sz w:val="28"/>
                <w:szCs w:val="28"/>
              </w:rPr>
            </w:pPr>
            <w:r w:rsidRPr="00502DEA">
              <w:rPr>
                <w:rFonts w:eastAsia="Arial"/>
                <w:color w:val="000000"/>
                <w:sz w:val="28"/>
                <w:szCs w:val="28"/>
                <w:lang w:val="vi-VN"/>
              </w:rPr>
              <w:t>249</w:t>
            </w:r>
          </w:p>
        </w:tc>
        <w:tc>
          <w:tcPr>
            <w:tcW w:w="900" w:type="dxa"/>
            <w:tcBorders>
              <w:top w:val="single" w:sz="4" w:space="0" w:color="auto"/>
              <w:left w:val="nil"/>
              <w:bottom w:val="single" w:sz="4" w:space="0" w:color="auto"/>
              <w:right w:val="single" w:sz="4" w:space="0" w:color="auto"/>
            </w:tcBorders>
            <w:shd w:val="clear" w:color="auto" w:fill="auto"/>
            <w:vAlign w:val="center"/>
          </w:tcPr>
          <w:p w14:paraId="106BD3EA" w14:textId="77777777" w:rsidR="00502DEA" w:rsidRPr="00502DEA" w:rsidRDefault="00502DEA" w:rsidP="00502DEA">
            <w:pPr>
              <w:jc w:val="center"/>
              <w:rPr>
                <w:rFonts w:eastAsia="Arial"/>
                <w:color w:val="000000"/>
                <w:sz w:val="28"/>
                <w:szCs w:val="28"/>
                <w:lang w:val="vi-VN"/>
              </w:rPr>
            </w:pPr>
            <w:r w:rsidRPr="00502DEA">
              <w:rPr>
                <w:rFonts w:eastAsia="Arial"/>
                <w:color w:val="000000"/>
                <w:sz w:val="28"/>
                <w:szCs w:val="28"/>
                <w:lang w:val="vi-VN"/>
              </w:rPr>
              <w:t>1</w:t>
            </w:r>
          </w:p>
        </w:tc>
      </w:tr>
      <w:tr w:rsidR="00502DEA" w:rsidRPr="00502DEA" w14:paraId="089E5525" w14:textId="77777777" w:rsidTr="005E52C7">
        <w:trPr>
          <w:trHeight w:val="440"/>
        </w:trPr>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EECA2" w14:textId="77777777" w:rsidR="00502DEA" w:rsidRPr="00502DEA" w:rsidRDefault="00502DEA" w:rsidP="00502DEA">
            <w:pPr>
              <w:jc w:val="center"/>
              <w:rPr>
                <w:b/>
                <w:bCs/>
                <w:sz w:val="28"/>
                <w:szCs w:val="28"/>
              </w:rPr>
            </w:pPr>
            <w:r w:rsidRPr="00502DEA">
              <w:rPr>
                <w:b/>
                <w:bCs/>
                <w:sz w:val="28"/>
                <w:szCs w:val="28"/>
              </w:rPr>
              <w:lastRenderedPageBreak/>
              <w:t>Tổng cộng</w:t>
            </w:r>
          </w:p>
        </w:tc>
        <w:tc>
          <w:tcPr>
            <w:tcW w:w="900" w:type="dxa"/>
            <w:tcBorders>
              <w:top w:val="nil"/>
              <w:left w:val="nil"/>
              <w:bottom w:val="single" w:sz="4" w:space="0" w:color="auto"/>
              <w:right w:val="single" w:sz="4" w:space="0" w:color="auto"/>
            </w:tcBorders>
            <w:shd w:val="clear" w:color="auto" w:fill="auto"/>
            <w:vAlign w:val="center"/>
            <w:hideMark/>
          </w:tcPr>
          <w:p w14:paraId="0038BC07" w14:textId="77777777" w:rsidR="00502DEA" w:rsidRPr="00502DEA" w:rsidRDefault="00502DEA" w:rsidP="00502DEA">
            <w:pPr>
              <w:jc w:val="center"/>
              <w:rPr>
                <w:rFonts w:eastAsia="Arial"/>
                <w:b/>
                <w:bCs/>
                <w:sz w:val="28"/>
                <w:szCs w:val="28"/>
              </w:rPr>
            </w:pPr>
            <w:r w:rsidRPr="00502DEA">
              <w:rPr>
                <w:rFonts w:eastAsia="Arial"/>
                <w:b/>
                <w:bCs/>
                <w:sz w:val="28"/>
                <w:szCs w:val="28"/>
                <w:lang w:val="vi-VN"/>
              </w:rPr>
              <w:t>4</w:t>
            </w:r>
            <w:r w:rsidRPr="00502DEA">
              <w:rPr>
                <w:rFonts w:eastAsia="Arial"/>
                <w:b/>
                <w:bCs/>
                <w:sz w:val="28"/>
                <w:szCs w:val="28"/>
              </w:rPr>
              <w:t>3</w:t>
            </w:r>
          </w:p>
        </w:tc>
        <w:tc>
          <w:tcPr>
            <w:tcW w:w="900" w:type="dxa"/>
            <w:tcBorders>
              <w:top w:val="nil"/>
              <w:left w:val="nil"/>
              <w:bottom w:val="single" w:sz="4" w:space="0" w:color="auto"/>
              <w:right w:val="single" w:sz="4" w:space="0" w:color="auto"/>
            </w:tcBorders>
            <w:shd w:val="clear" w:color="auto" w:fill="auto"/>
            <w:vAlign w:val="center"/>
            <w:hideMark/>
          </w:tcPr>
          <w:p w14:paraId="1B91FC5D" w14:textId="77777777" w:rsidR="00502DEA" w:rsidRPr="00502DEA" w:rsidRDefault="00502DEA" w:rsidP="00502DEA">
            <w:pPr>
              <w:jc w:val="center"/>
              <w:rPr>
                <w:rFonts w:eastAsia="Arial"/>
                <w:b/>
                <w:bCs/>
                <w:sz w:val="28"/>
                <w:szCs w:val="28"/>
                <w:lang w:val="vi-VN"/>
              </w:rPr>
            </w:pPr>
            <w:r w:rsidRPr="00502DEA">
              <w:rPr>
                <w:rFonts w:eastAsia="Arial"/>
                <w:b/>
                <w:bCs/>
                <w:sz w:val="28"/>
                <w:szCs w:val="28"/>
              </w:rPr>
              <w:t>100</w:t>
            </w:r>
            <w:r w:rsidRPr="00502DEA">
              <w:rPr>
                <w:rFonts w:eastAsia="Arial"/>
                <w:b/>
                <w:bCs/>
                <w:sz w:val="28"/>
                <w:szCs w:val="28"/>
                <w:lang w:val="vi-VN"/>
              </w:rPr>
              <w:t>0</w:t>
            </w:r>
          </w:p>
        </w:tc>
        <w:tc>
          <w:tcPr>
            <w:tcW w:w="990" w:type="dxa"/>
            <w:tcBorders>
              <w:top w:val="nil"/>
              <w:left w:val="nil"/>
              <w:bottom w:val="single" w:sz="4" w:space="0" w:color="auto"/>
              <w:right w:val="single" w:sz="4" w:space="0" w:color="auto"/>
            </w:tcBorders>
            <w:shd w:val="clear" w:color="auto" w:fill="auto"/>
            <w:vAlign w:val="center"/>
            <w:hideMark/>
          </w:tcPr>
          <w:p w14:paraId="4A8B3404" w14:textId="77777777" w:rsidR="00502DEA" w:rsidRPr="00502DEA" w:rsidRDefault="00502DEA" w:rsidP="00502DEA">
            <w:pPr>
              <w:jc w:val="center"/>
              <w:rPr>
                <w:rFonts w:eastAsia="Arial"/>
                <w:b/>
                <w:bCs/>
                <w:sz w:val="28"/>
                <w:szCs w:val="28"/>
                <w:lang w:val="vi-VN"/>
              </w:rPr>
            </w:pPr>
            <w:r w:rsidRPr="00502DEA">
              <w:rPr>
                <w:rFonts w:eastAsia="Arial"/>
                <w:b/>
                <w:bCs/>
                <w:sz w:val="28"/>
                <w:szCs w:val="28"/>
                <w:lang w:val="vi-VN"/>
              </w:rPr>
              <w:t>321</w:t>
            </w:r>
          </w:p>
        </w:tc>
        <w:tc>
          <w:tcPr>
            <w:tcW w:w="1530" w:type="dxa"/>
            <w:tcBorders>
              <w:top w:val="nil"/>
              <w:left w:val="nil"/>
              <w:bottom w:val="single" w:sz="4" w:space="0" w:color="auto"/>
              <w:right w:val="single" w:sz="4" w:space="0" w:color="auto"/>
            </w:tcBorders>
            <w:shd w:val="clear" w:color="auto" w:fill="auto"/>
            <w:vAlign w:val="center"/>
            <w:hideMark/>
          </w:tcPr>
          <w:p w14:paraId="595762AE" w14:textId="77777777" w:rsidR="00502DEA" w:rsidRPr="00502DEA" w:rsidRDefault="00502DEA" w:rsidP="00502DEA">
            <w:pPr>
              <w:jc w:val="center"/>
              <w:rPr>
                <w:rFonts w:eastAsia="Arial"/>
                <w:b/>
                <w:bCs/>
                <w:sz w:val="28"/>
                <w:szCs w:val="28"/>
                <w:lang w:val="vi-VN"/>
              </w:rPr>
            </w:pPr>
            <w:r w:rsidRPr="00502DEA">
              <w:rPr>
                <w:rFonts w:eastAsia="Arial"/>
                <w:b/>
                <w:bCs/>
                <w:sz w:val="28"/>
                <w:szCs w:val="28"/>
                <w:lang w:val="vi-VN"/>
              </w:rPr>
              <w:t>6</w:t>
            </w:r>
            <w:r w:rsidRPr="00502DEA">
              <w:rPr>
                <w:rFonts w:eastAsia="Arial"/>
                <w:b/>
                <w:bCs/>
                <w:sz w:val="28"/>
                <w:szCs w:val="28"/>
              </w:rPr>
              <w:t>5</w:t>
            </w:r>
            <w:r w:rsidRPr="00502DEA">
              <w:rPr>
                <w:rFonts w:eastAsia="Arial"/>
                <w:b/>
                <w:bCs/>
                <w:sz w:val="28"/>
                <w:szCs w:val="28"/>
                <w:lang w:val="vi-VN"/>
              </w:rPr>
              <w:t>1</w:t>
            </w:r>
          </w:p>
        </w:tc>
        <w:tc>
          <w:tcPr>
            <w:tcW w:w="900" w:type="dxa"/>
            <w:tcBorders>
              <w:top w:val="nil"/>
              <w:left w:val="nil"/>
              <w:bottom w:val="single" w:sz="4" w:space="0" w:color="auto"/>
              <w:right w:val="single" w:sz="4" w:space="0" w:color="auto"/>
            </w:tcBorders>
            <w:shd w:val="clear" w:color="auto" w:fill="auto"/>
            <w:vAlign w:val="center"/>
            <w:hideMark/>
          </w:tcPr>
          <w:p w14:paraId="08719644" w14:textId="77777777" w:rsidR="00502DEA" w:rsidRPr="00502DEA" w:rsidRDefault="00502DEA" w:rsidP="00502DEA">
            <w:pPr>
              <w:jc w:val="center"/>
              <w:rPr>
                <w:rFonts w:eastAsia="Arial"/>
                <w:b/>
                <w:bCs/>
                <w:sz w:val="28"/>
                <w:szCs w:val="28"/>
                <w:lang w:val="vi-VN"/>
              </w:rPr>
            </w:pPr>
            <w:r w:rsidRPr="00502DEA">
              <w:rPr>
                <w:rFonts w:eastAsia="Arial"/>
                <w:b/>
                <w:bCs/>
                <w:sz w:val="28"/>
                <w:szCs w:val="28"/>
                <w:lang w:val="vi-VN"/>
              </w:rPr>
              <w:t>28</w:t>
            </w:r>
          </w:p>
        </w:tc>
      </w:tr>
    </w:tbl>
    <w:p w14:paraId="3D3526E3" w14:textId="77777777" w:rsidR="00502DEA" w:rsidRPr="00502DEA" w:rsidRDefault="00502DEA" w:rsidP="00502DEA">
      <w:pPr>
        <w:jc w:val="left"/>
        <w:rPr>
          <w:rFonts w:eastAsia="Arial"/>
          <w:b/>
          <w:sz w:val="28"/>
          <w:szCs w:val="28"/>
        </w:rPr>
      </w:pPr>
    </w:p>
    <w:p w14:paraId="3B21A004" w14:textId="77777777" w:rsidR="00502DEA" w:rsidRPr="00502DEA" w:rsidRDefault="00502DEA" w:rsidP="00502DEA">
      <w:pPr>
        <w:jc w:val="left"/>
        <w:rPr>
          <w:rFonts w:eastAsia="Arial"/>
          <w:b/>
          <w:sz w:val="28"/>
          <w:szCs w:val="28"/>
          <w:lang w:val="vi-VN"/>
        </w:rPr>
      </w:pPr>
      <w:r w:rsidRPr="00502DEA">
        <w:rPr>
          <w:rFonts w:eastAsia="Arial"/>
          <w:b/>
          <w:sz w:val="28"/>
          <w:szCs w:val="28"/>
          <w:lang w:val="vi-VN"/>
        </w:rPr>
        <w:t>4. Hướng dẫn sử dụng chương trình</w:t>
      </w:r>
    </w:p>
    <w:p w14:paraId="14049338" w14:textId="77777777" w:rsidR="00502DEA" w:rsidRPr="00502DEA" w:rsidRDefault="00502DEA" w:rsidP="00502DEA">
      <w:pPr>
        <w:rPr>
          <w:rFonts w:eastAsia="Arial"/>
          <w:sz w:val="28"/>
          <w:szCs w:val="28"/>
          <w:lang w:val="vi-VN"/>
        </w:rPr>
      </w:pPr>
      <w:r w:rsidRPr="00502DEA">
        <w:rPr>
          <w:rFonts w:eastAsia="Arial"/>
          <w:sz w:val="28"/>
          <w:szCs w:val="28"/>
          <w:lang w:val="vi-VN"/>
        </w:rPr>
        <w:t>4.1. Các môn học chung/đại cương do Bộ Lao động - Thương binh và Xã hội phối hợp với các Bộ/ngành tổ chức xây dựng và ban hành để áp dụng thực hiện.</w:t>
      </w:r>
    </w:p>
    <w:p w14:paraId="0E90960D" w14:textId="77777777" w:rsidR="00502DEA" w:rsidRPr="00502DEA" w:rsidRDefault="00502DEA" w:rsidP="00502DEA">
      <w:pPr>
        <w:rPr>
          <w:rFonts w:eastAsia="Arial"/>
          <w:sz w:val="28"/>
          <w:szCs w:val="28"/>
          <w:lang w:val="vi-VN"/>
        </w:rPr>
      </w:pPr>
      <w:r w:rsidRPr="00502DEA">
        <w:rPr>
          <w:rFonts w:eastAsia="Arial"/>
          <w:sz w:val="28"/>
          <w:szCs w:val="28"/>
          <w:lang w:val="vi-VN"/>
        </w:rPr>
        <w:t>4.2. Nội dung và thời gian cho các hoạt động ngoại khóa:</w:t>
      </w:r>
    </w:p>
    <w:p w14:paraId="5BD927DE" w14:textId="77777777" w:rsidR="00502DEA" w:rsidRPr="00502DEA" w:rsidRDefault="00502DEA" w:rsidP="00502DEA">
      <w:pPr>
        <w:numPr>
          <w:ilvl w:val="2"/>
          <w:numId w:val="3"/>
        </w:numPr>
        <w:jc w:val="left"/>
        <w:rPr>
          <w:rFonts w:eastAsia="Arial"/>
          <w:sz w:val="28"/>
          <w:szCs w:val="28"/>
          <w:lang w:val="vi-VN"/>
        </w:rPr>
      </w:pPr>
      <w:r w:rsidRPr="00502DEA">
        <w:rPr>
          <w:rFonts w:eastAsia="Arial"/>
          <w:sz w:val="28"/>
          <w:szCs w:val="28"/>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4DB63DD" w14:textId="77777777" w:rsidR="00502DEA" w:rsidRPr="00502DEA" w:rsidRDefault="00502DEA" w:rsidP="00502DEA">
      <w:pPr>
        <w:numPr>
          <w:ilvl w:val="2"/>
          <w:numId w:val="3"/>
        </w:numPr>
        <w:jc w:val="left"/>
        <w:rPr>
          <w:rFonts w:eastAsia="Arial"/>
          <w:sz w:val="28"/>
          <w:szCs w:val="28"/>
          <w:lang w:val="vi-VN"/>
        </w:rPr>
      </w:pPr>
      <w:r w:rsidRPr="00502DEA">
        <w:rPr>
          <w:rFonts w:eastAsia="Arial"/>
          <w:sz w:val="28"/>
          <w:szCs w:val="28"/>
          <w:lang w:val="vi-VN"/>
        </w:rPr>
        <w:t>Thời gian cho hoạt động ngoại khóa được bố trí ngoài thời gian đào tạo chính khóa vào thời điểm thích hợp.</w:t>
      </w:r>
    </w:p>
    <w:p w14:paraId="5F92E48F" w14:textId="77777777" w:rsidR="00502DEA" w:rsidRPr="00502DEA" w:rsidRDefault="00502DEA" w:rsidP="00502DEA">
      <w:pPr>
        <w:rPr>
          <w:rFonts w:eastAsia="Arial"/>
          <w:sz w:val="28"/>
          <w:szCs w:val="28"/>
          <w:lang w:val="vi-VN"/>
        </w:rPr>
      </w:pPr>
      <w:r w:rsidRPr="00502DEA">
        <w:rPr>
          <w:rFonts w:eastAsia="Arial"/>
          <w:sz w:val="28"/>
          <w:szCs w:val="28"/>
          <w:lang w:val="vi-VN"/>
        </w:rPr>
        <w:t>4.3. Tổ chức thi kết thúc môn học, mô đun:</w:t>
      </w:r>
    </w:p>
    <w:p w14:paraId="21572289"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xml:space="preserve">- Thực hiện theo </w:t>
      </w:r>
      <w:r w:rsidRPr="00502DEA">
        <w:rPr>
          <w:rFonts w:eastAsia="Arial"/>
          <w:sz w:val="28"/>
          <w:szCs w:val="28"/>
        </w:rPr>
        <w:t xml:space="preserve">quy định của </w:t>
      </w:r>
      <w:r w:rsidRPr="00502DEA">
        <w:rPr>
          <w:rFonts w:eastAsia="Arial"/>
          <w:sz w:val="28"/>
          <w:szCs w:val="28"/>
          <w:lang w:val="vi-VN"/>
        </w:rPr>
        <w:t>Bộ trưởng Bộ Lao động - Thương binh và Xã hội:</w:t>
      </w:r>
    </w:p>
    <w:p w14:paraId="26D49A6B" w14:textId="77777777" w:rsidR="00502DEA" w:rsidRPr="00502DEA" w:rsidRDefault="00502DEA" w:rsidP="00502DEA">
      <w:pPr>
        <w:rPr>
          <w:rFonts w:eastAsia="Arial"/>
          <w:sz w:val="28"/>
          <w:szCs w:val="28"/>
          <w:lang w:val="vi-VN"/>
        </w:rPr>
      </w:pPr>
      <w:r w:rsidRPr="00502DEA">
        <w:rPr>
          <w:rFonts w:eastAsia="Arial"/>
          <w:sz w:val="28"/>
          <w:szCs w:val="28"/>
          <w:lang w:val="vi-VN"/>
        </w:rPr>
        <w:tab/>
        <w:t>- Kiểm tra định kỳ được thực hiện theo kế hoạch được quy định trong chương trình môn học, mô-đun;</w:t>
      </w:r>
    </w:p>
    <w:p w14:paraId="4534BAA3"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Thi kết thúc môn học, mô đun được áp dụng hoặc kết hợp các hình thức: Viết, vấn đáp, trắc nghiệm, bài tập, thực hành, tích hợp.</w:t>
      </w:r>
    </w:p>
    <w:p w14:paraId="12E8C8CC" w14:textId="77777777" w:rsidR="00502DEA" w:rsidRPr="00502DEA" w:rsidRDefault="00502DEA" w:rsidP="00502DEA">
      <w:pPr>
        <w:ind w:firstLine="720"/>
        <w:rPr>
          <w:rFonts w:eastAsia="Arial"/>
          <w:sz w:val="28"/>
          <w:szCs w:val="28"/>
        </w:rPr>
      </w:pPr>
      <w:r w:rsidRPr="00502DEA">
        <w:rPr>
          <w:rFonts w:eastAsia="Arial"/>
          <w:sz w:val="28"/>
          <w:szCs w:val="28"/>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502DEA" w:rsidRPr="00502DEA" w14:paraId="4C9AB918" w14:textId="77777777" w:rsidTr="005E52C7">
        <w:trPr>
          <w:trHeight w:val="300"/>
        </w:trPr>
        <w:tc>
          <w:tcPr>
            <w:tcW w:w="707" w:type="dxa"/>
            <w:vAlign w:val="center"/>
          </w:tcPr>
          <w:p w14:paraId="076BFBD3" w14:textId="77777777" w:rsidR="00502DEA" w:rsidRPr="00502DEA" w:rsidRDefault="00502DEA" w:rsidP="00502DEA">
            <w:pPr>
              <w:jc w:val="left"/>
              <w:rPr>
                <w:rFonts w:eastAsia="Arial"/>
                <w:b/>
                <w:sz w:val="28"/>
                <w:szCs w:val="28"/>
                <w:lang w:val="nb-NO"/>
              </w:rPr>
            </w:pPr>
            <w:r w:rsidRPr="00502DEA">
              <w:rPr>
                <w:rFonts w:eastAsia="Arial"/>
                <w:b/>
                <w:sz w:val="28"/>
                <w:szCs w:val="28"/>
                <w:lang w:val="nb-NO"/>
              </w:rPr>
              <w:t>TT</w:t>
            </w:r>
          </w:p>
        </w:tc>
        <w:tc>
          <w:tcPr>
            <w:tcW w:w="2633" w:type="dxa"/>
            <w:vAlign w:val="center"/>
          </w:tcPr>
          <w:p w14:paraId="54A88C97" w14:textId="77777777" w:rsidR="00502DEA" w:rsidRPr="00502DEA" w:rsidRDefault="00502DEA" w:rsidP="00502DEA">
            <w:pPr>
              <w:jc w:val="center"/>
              <w:rPr>
                <w:rFonts w:eastAsia="Arial"/>
                <w:b/>
                <w:sz w:val="28"/>
                <w:szCs w:val="28"/>
                <w:lang w:val="nb-NO"/>
              </w:rPr>
            </w:pPr>
            <w:r w:rsidRPr="00502DEA">
              <w:rPr>
                <w:rFonts w:eastAsia="Arial"/>
                <w:b/>
                <w:sz w:val="28"/>
                <w:szCs w:val="28"/>
                <w:lang w:val="nb-NO"/>
              </w:rPr>
              <w:t>Số giờ</w:t>
            </w:r>
          </w:p>
        </w:tc>
        <w:tc>
          <w:tcPr>
            <w:tcW w:w="1956" w:type="dxa"/>
            <w:vAlign w:val="center"/>
          </w:tcPr>
          <w:p w14:paraId="61266CDF" w14:textId="77777777" w:rsidR="00502DEA" w:rsidRPr="00502DEA" w:rsidRDefault="00502DEA" w:rsidP="00502DEA">
            <w:pPr>
              <w:jc w:val="center"/>
              <w:rPr>
                <w:rFonts w:eastAsia="Arial"/>
                <w:b/>
                <w:sz w:val="28"/>
                <w:szCs w:val="28"/>
                <w:lang w:val="nb-NO"/>
              </w:rPr>
            </w:pPr>
            <w:r w:rsidRPr="00502DEA">
              <w:rPr>
                <w:rFonts w:eastAsia="Arial"/>
                <w:b/>
                <w:sz w:val="28"/>
                <w:szCs w:val="28"/>
                <w:lang w:val="nb-NO"/>
              </w:rPr>
              <w:t>Lý thuyết</w:t>
            </w:r>
          </w:p>
        </w:tc>
        <w:tc>
          <w:tcPr>
            <w:tcW w:w="2582" w:type="dxa"/>
            <w:vAlign w:val="center"/>
          </w:tcPr>
          <w:p w14:paraId="1A2B960F" w14:textId="77777777" w:rsidR="00502DEA" w:rsidRPr="00502DEA" w:rsidRDefault="00502DEA" w:rsidP="00502DEA">
            <w:pPr>
              <w:jc w:val="center"/>
              <w:rPr>
                <w:rFonts w:eastAsia="Arial"/>
                <w:b/>
                <w:sz w:val="28"/>
                <w:szCs w:val="28"/>
                <w:lang w:val="nb-NO"/>
              </w:rPr>
            </w:pPr>
            <w:r w:rsidRPr="00502DEA">
              <w:rPr>
                <w:rFonts w:eastAsia="Arial"/>
                <w:b/>
                <w:sz w:val="28"/>
                <w:szCs w:val="28"/>
                <w:lang w:val="nb-NO"/>
              </w:rPr>
              <w:t>Thực hành/tích hợp</w:t>
            </w:r>
          </w:p>
        </w:tc>
        <w:tc>
          <w:tcPr>
            <w:tcW w:w="1424" w:type="dxa"/>
            <w:vAlign w:val="center"/>
          </w:tcPr>
          <w:p w14:paraId="15287845" w14:textId="77777777" w:rsidR="00502DEA" w:rsidRPr="00502DEA" w:rsidRDefault="00502DEA" w:rsidP="00502DEA">
            <w:pPr>
              <w:jc w:val="center"/>
              <w:rPr>
                <w:rFonts w:eastAsia="Arial"/>
                <w:b/>
                <w:sz w:val="28"/>
                <w:szCs w:val="28"/>
                <w:lang w:val="nb-NO"/>
              </w:rPr>
            </w:pPr>
            <w:r w:rsidRPr="00502DEA">
              <w:rPr>
                <w:rFonts w:eastAsia="Arial"/>
                <w:b/>
                <w:sz w:val="28"/>
                <w:szCs w:val="28"/>
                <w:lang w:val="nb-NO"/>
              </w:rPr>
              <w:t>Ghi chú</w:t>
            </w:r>
          </w:p>
        </w:tc>
      </w:tr>
      <w:tr w:rsidR="00502DEA" w:rsidRPr="00502DEA" w14:paraId="389AD1C7" w14:textId="77777777" w:rsidTr="005E52C7">
        <w:trPr>
          <w:trHeight w:val="300"/>
        </w:trPr>
        <w:tc>
          <w:tcPr>
            <w:tcW w:w="707" w:type="dxa"/>
            <w:vAlign w:val="center"/>
          </w:tcPr>
          <w:p w14:paraId="66BBB93D" w14:textId="77777777" w:rsidR="00502DEA" w:rsidRPr="00502DEA" w:rsidRDefault="00502DEA" w:rsidP="00502DEA">
            <w:pPr>
              <w:jc w:val="center"/>
              <w:rPr>
                <w:rFonts w:eastAsia="Arial"/>
                <w:sz w:val="28"/>
                <w:szCs w:val="28"/>
                <w:lang w:val="nb-NO"/>
              </w:rPr>
            </w:pPr>
            <w:r w:rsidRPr="00502DEA">
              <w:rPr>
                <w:rFonts w:eastAsia="Arial"/>
                <w:sz w:val="28"/>
                <w:szCs w:val="28"/>
                <w:lang w:val="nb-NO"/>
              </w:rPr>
              <w:t>1</w:t>
            </w:r>
          </w:p>
        </w:tc>
        <w:tc>
          <w:tcPr>
            <w:tcW w:w="2633" w:type="dxa"/>
            <w:vAlign w:val="center"/>
          </w:tcPr>
          <w:p w14:paraId="4ABE4C1A" w14:textId="77777777" w:rsidR="00502DEA" w:rsidRPr="00502DEA" w:rsidRDefault="00502DEA" w:rsidP="00502DEA">
            <w:pPr>
              <w:jc w:val="center"/>
              <w:rPr>
                <w:rFonts w:eastAsia="Arial"/>
                <w:sz w:val="28"/>
                <w:szCs w:val="28"/>
                <w:lang w:val="nb-NO"/>
              </w:rPr>
            </w:pPr>
            <w:r w:rsidRPr="00502DEA">
              <w:rPr>
                <w:rFonts w:eastAsia="Arial"/>
                <w:sz w:val="28"/>
                <w:szCs w:val="28"/>
                <w:lang w:val="nb-NO"/>
              </w:rPr>
              <w:t>Từ 30 –  dưới 60</w:t>
            </w:r>
          </w:p>
        </w:tc>
        <w:tc>
          <w:tcPr>
            <w:tcW w:w="1956" w:type="dxa"/>
            <w:vAlign w:val="center"/>
          </w:tcPr>
          <w:p w14:paraId="017A4D5A" w14:textId="77777777" w:rsidR="00502DEA" w:rsidRPr="00502DEA" w:rsidRDefault="00502DEA" w:rsidP="00502DEA">
            <w:pPr>
              <w:jc w:val="center"/>
              <w:rPr>
                <w:rFonts w:eastAsia="Arial"/>
                <w:sz w:val="28"/>
                <w:szCs w:val="28"/>
                <w:lang w:val="nb-NO"/>
              </w:rPr>
            </w:pPr>
            <w:r w:rsidRPr="00502DEA">
              <w:rPr>
                <w:rFonts w:eastAsia="Arial"/>
                <w:sz w:val="28"/>
                <w:szCs w:val="28"/>
                <w:lang w:val="nb-NO"/>
              </w:rPr>
              <w:t>60 phút</w:t>
            </w:r>
          </w:p>
        </w:tc>
        <w:tc>
          <w:tcPr>
            <w:tcW w:w="2582" w:type="dxa"/>
            <w:vAlign w:val="center"/>
          </w:tcPr>
          <w:p w14:paraId="4BF6293F" w14:textId="77777777" w:rsidR="00502DEA" w:rsidRPr="00502DEA" w:rsidRDefault="00502DEA" w:rsidP="00502DEA">
            <w:pPr>
              <w:jc w:val="center"/>
              <w:rPr>
                <w:rFonts w:eastAsia="Arial"/>
                <w:sz w:val="28"/>
                <w:szCs w:val="28"/>
                <w:lang w:val="nb-NO"/>
              </w:rPr>
            </w:pPr>
            <w:r w:rsidRPr="00502DEA">
              <w:rPr>
                <w:rFonts w:eastAsia="Arial"/>
                <w:sz w:val="28"/>
                <w:szCs w:val="28"/>
                <w:lang w:val="nb-NO"/>
              </w:rPr>
              <w:t>4 giờ</w:t>
            </w:r>
          </w:p>
        </w:tc>
        <w:tc>
          <w:tcPr>
            <w:tcW w:w="1424" w:type="dxa"/>
            <w:vAlign w:val="center"/>
          </w:tcPr>
          <w:p w14:paraId="3D992E87" w14:textId="77777777" w:rsidR="00502DEA" w:rsidRPr="00502DEA" w:rsidRDefault="00502DEA" w:rsidP="00502DEA">
            <w:pPr>
              <w:ind w:firstLine="567"/>
              <w:jc w:val="center"/>
              <w:rPr>
                <w:rFonts w:eastAsia="Arial"/>
                <w:sz w:val="28"/>
                <w:szCs w:val="28"/>
                <w:lang w:val="nb-NO"/>
              </w:rPr>
            </w:pPr>
          </w:p>
        </w:tc>
      </w:tr>
      <w:tr w:rsidR="00502DEA" w:rsidRPr="00502DEA" w14:paraId="32A786AD" w14:textId="77777777" w:rsidTr="005E52C7">
        <w:trPr>
          <w:trHeight w:val="312"/>
        </w:trPr>
        <w:tc>
          <w:tcPr>
            <w:tcW w:w="707" w:type="dxa"/>
            <w:vAlign w:val="center"/>
          </w:tcPr>
          <w:p w14:paraId="266E85E1" w14:textId="77777777" w:rsidR="00502DEA" w:rsidRPr="00502DEA" w:rsidRDefault="00502DEA" w:rsidP="00502DEA">
            <w:pPr>
              <w:jc w:val="center"/>
              <w:rPr>
                <w:rFonts w:eastAsia="Arial"/>
                <w:sz w:val="28"/>
                <w:szCs w:val="28"/>
                <w:lang w:val="nb-NO"/>
              </w:rPr>
            </w:pPr>
            <w:r w:rsidRPr="00502DEA">
              <w:rPr>
                <w:rFonts w:eastAsia="Arial"/>
                <w:sz w:val="28"/>
                <w:szCs w:val="28"/>
                <w:lang w:val="nb-NO"/>
              </w:rPr>
              <w:t>2</w:t>
            </w:r>
          </w:p>
        </w:tc>
        <w:tc>
          <w:tcPr>
            <w:tcW w:w="2633" w:type="dxa"/>
            <w:vAlign w:val="center"/>
          </w:tcPr>
          <w:p w14:paraId="7912C042" w14:textId="77777777" w:rsidR="00502DEA" w:rsidRPr="00502DEA" w:rsidRDefault="00502DEA" w:rsidP="00502DEA">
            <w:pPr>
              <w:jc w:val="center"/>
              <w:rPr>
                <w:rFonts w:eastAsia="Arial"/>
                <w:sz w:val="28"/>
                <w:szCs w:val="28"/>
                <w:lang w:val="nb-NO"/>
              </w:rPr>
            </w:pPr>
            <w:r w:rsidRPr="00502DEA">
              <w:rPr>
                <w:rFonts w:eastAsia="Arial"/>
                <w:sz w:val="28"/>
                <w:szCs w:val="28"/>
                <w:lang w:val="nb-NO"/>
              </w:rPr>
              <w:t>Từ 60 -  dưới 120</w:t>
            </w:r>
          </w:p>
        </w:tc>
        <w:tc>
          <w:tcPr>
            <w:tcW w:w="1956" w:type="dxa"/>
            <w:vAlign w:val="center"/>
          </w:tcPr>
          <w:p w14:paraId="5F6694AB" w14:textId="77777777" w:rsidR="00502DEA" w:rsidRPr="00502DEA" w:rsidRDefault="00502DEA" w:rsidP="00502DEA">
            <w:pPr>
              <w:jc w:val="center"/>
              <w:rPr>
                <w:rFonts w:eastAsia="Arial"/>
                <w:sz w:val="28"/>
                <w:szCs w:val="28"/>
                <w:lang w:val="nb-NO"/>
              </w:rPr>
            </w:pPr>
            <w:r w:rsidRPr="00502DEA">
              <w:rPr>
                <w:rFonts w:eastAsia="Arial"/>
                <w:sz w:val="28"/>
                <w:szCs w:val="28"/>
                <w:lang w:val="nb-NO"/>
              </w:rPr>
              <w:t>90 phút</w:t>
            </w:r>
          </w:p>
        </w:tc>
        <w:tc>
          <w:tcPr>
            <w:tcW w:w="2582" w:type="dxa"/>
            <w:vAlign w:val="center"/>
          </w:tcPr>
          <w:p w14:paraId="7D624526" w14:textId="77777777" w:rsidR="00502DEA" w:rsidRPr="00502DEA" w:rsidRDefault="00502DEA" w:rsidP="00502DEA">
            <w:pPr>
              <w:jc w:val="center"/>
              <w:rPr>
                <w:rFonts w:eastAsia="Arial"/>
                <w:sz w:val="28"/>
                <w:szCs w:val="28"/>
                <w:lang w:val="nb-NO"/>
              </w:rPr>
            </w:pPr>
            <w:r w:rsidRPr="00502DEA">
              <w:rPr>
                <w:rFonts w:eastAsia="Arial"/>
                <w:sz w:val="28"/>
                <w:szCs w:val="28"/>
                <w:lang w:val="nb-NO"/>
              </w:rPr>
              <w:t>4 giờ</w:t>
            </w:r>
          </w:p>
        </w:tc>
        <w:tc>
          <w:tcPr>
            <w:tcW w:w="1424" w:type="dxa"/>
            <w:vAlign w:val="center"/>
          </w:tcPr>
          <w:p w14:paraId="3E03CBA0" w14:textId="77777777" w:rsidR="00502DEA" w:rsidRPr="00502DEA" w:rsidRDefault="00502DEA" w:rsidP="00502DEA">
            <w:pPr>
              <w:ind w:firstLine="567"/>
              <w:jc w:val="center"/>
              <w:rPr>
                <w:rFonts w:eastAsia="Arial"/>
                <w:sz w:val="28"/>
                <w:szCs w:val="28"/>
                <w:lang w:val="nb-NO"/>
              </w:rPr>
            </w:pPr>
          </w:p>
        </w:tc>
      </w:tr>
      <w:tr w:rsidR="00502DEA" w:rsidRPr="00502DEA" w14:paraId="1AA0F90A" w14:textId="77777777" w:rsidTr="005E52C7">
        <w:trPr>
          <w:trHeight w:val="312"/>
        </w:trPr>
        <w:tc>
          <w:tcPr>
            <w:tcW w:w="707" w:type="dxa"/>
            <w:vAlign w:val="center"/>
          </w:tcPr>
          <w:p w14:paraId="5FE6749C" w14:textId="77777777" w:rsidR="00502DEA" w:rsidRPr="00502DEA" w:rsidRDefault="00502DEA" w:rsidP="00502DEA">
            <w:pPr>
              <w:jc w:val="center"/>
              <w:rPr>
                <w:rFonts w:eastAsia="Arial"/>
                <w:sz w:val="28"/>
                <w:szCs w:val="28"/>
                <w:lang w:val="nb-NO"/>
              </w:rPr>
            </w:pPr>
            <w:r w:rsidRPr="00502DEA">
              <w:rPr>
                <w:rFonts w:eastAsia="Arial"/>
                <w:sz w:val="28"/>
                <w:szCs w:val="28"/>
                <w:lang w:val="nb-NO"/>
              </w:rPr>
              <w:t>3</w:t>
            </w:r>
          </w:p>
        </w:tc>
        <w:tc>
          <w:tcPr>
            <w:tcW w:w="2633" w:type="dxa"/>
            <w:vAlign w:val="center"/>
          </w:tcPr>
          <w:p w14:paraId="271475BE" w14:textId="77777777" w:rsidR="00502DEA" w:rsidRPr="00502DEA" w:rsidRDefault="00502DEA" w:rsidP="00502DEA">
            <w:pPr>
              <w:jc w:val="center"/>
              <w:rPr>
                <w:rFonts w:eastAsia="Arial"/>
                <w:sz w:val="28"/>
                <w:szCs w:val="28"/>
                <w:lang w:val="nb-NO"/>
              </w:rPr>
            </w:pPr>
            <w:r w:rsidRPr="00502DEA">
              <w:rPr>
                <w:rFonts w:eastAsia="Arial"/>
                <w:sz w:val="28"/>
                <w:szCs w:val="28"/>
                <w:lang w:val="nb-NO"/>
              </w:rPr>
              <w:t>Từ 120 trở lên</w:t>
            </w:r>
          </w:p>
        </w:tc>
        <w:tc>
          <w:tcPr>
            <w:tcW w:w="1956" w:type="dxa"/>
            <w:vAlign w:val="center"/>
          </w:tcPr>
          <w:p w14:paraId="56F5B12B" w14:textId="77777777" w:rsidR="00502DEA" w:rsidRPr="00502DEA" w:rsidRDefault="00502DEA" w:rsidP="00502DEA">
            <w:pPr>
              <w:jc w:val="center"/>
              <w:rPr>
                <w:rFonts w:eastAsia="Arial"/>
                <w:sz w:val="28"/>
                <w:szCs w:val="28"/>
                <w:lang w:val="nb-NO"/>
              </w:rPr>
            </w:pPr>
            <w:r w:rsidRPr="00502DEA">
              <w:rPr>
                <w:rFonts w:eastAsia="Arial"/>
                <w:sz w:val="28"/>
                <w:szCs w:val="28"/>
                <w:lang w:val="nb-NO"/>
              </w:rPr>
              <w:t>120 phút</w:t>
            </w:r>
          </w:p>
        </w:tc>
        <w:tc>
          <w:tcPr>
            <w:tcW w:w="2582" w:type="dxa"/>
            <w:vAlign w:val="center"/>
          </w:tcPr>
          <w:p w14:paraId="2A9AB2D6" w14:textId="77777777" w:rsidR="00502DEA" w:rsidRPr="00502DEA" w:rsidRDefault="00502DEA" w:rsidP="00502DEA">
            <w:pPr>
              <w:jc w:val="center"/>
              <w:rPr>
                <w:rFonts w:eastAsia="Arial"/>
                <w:sz w:val="28"/>
                <w:szCs w:val="28"/>
                <w:lang w:val="nb-NO"/>
              </w:rPr>
            </w:pPr>
            <w:r w:rsidRPr="00502DEA">
              <w:rPr>
                <w:rFonts w:eastAsia="Arial"/>
                <w:sz w:val="28"/>
                <w:szCs w:val="28"/>
                <w:lang w:val="nb-NO"/>
              </w:rPr>
              <w:t>8 giờ</w:t>
            </w:r>
          </w:p>
        </w:tc>
        <w:tc>
          <w:tcPr>
            <w:tcW w:w="1424" w:type="dxa"/>
            <w:vAlign w:val="center"/>
          </w:tcPr>
          <w:p w14:paraId="0BCB8B05" w14:textId="77777777" w:rsidR="00502DEA" w:rsidRPr="00502DEA" w:rsidRDefault="00502DEA" w:rsidP="00502DEA">
            <w:pPr>
              <w:ind w:firstLine="567"/>
              <w:jc w:val="center"/>
              <w:rPr>
                <w:rFonts w:eastAsia="Arial"/>
                <w:sz w:val="28"/>
                <w:szCs w:val="28"/>
                <w:lang w:val="nb-NO"/>
              </w:rPr>
            </w:pPr>
          </w:p>
        </w:tc>
      </w:tr>
    </w:tbl>
    <w:p w14:paraId="2C7EAD48"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w:t>
      </w:r>
      <w:r w:rsidRPr="00502DEA">
        <w:rPr>
          <w:rFonts w:eastAsia="Arial"/>
          <w:b/>
          <w:sz w:val="28"/>
          <w:szCs w:val="28"/>
          <w:lang w:val="vi-VN"/>
        </w:rPr>
        <w:t xml:space="preserve"> </w:t>
      </w:r>
      <w:r w:rsidRPr="00502DEA">
        <w:rPr>
          <w:rFonts w:eastAsia="Arial"/>
          <w:sz w:val="28"/>
          <w:szCs w:val="28"/>
          <w:lang w:val="vi-VN"/>
        </w:rPr>
        <w:t>Thi vấn đáp:</w:t>
      </w:r>
    </w:p>
    <w:p w14:paraId="12CA62EC" w14:textId="77777777" w:rsidR="00502DEA" w:rsidRPr="00502DEA" w:rsidRDefault="00502DEA" w:rsidP="00502DEA">
      <w:pPr>
        <w:ind w:firstLine="720"/>
        <w:rPr>
          <w:rFonts w:eastAsia="Arial"/>
          <w:spacing w:val="-20"/>
          <w:sz w:val="28"/>
          <w:szCs w:val="28"/>
          <w:lang w:val="nb-NO"/>
        </w:rPr>
      </w:pPr>
      <w:r w:rsidRPr="00502DEA">
        <w:rPr>
          <w:rFonts w:eastAsia="Arial"/>
          <w:spacing w:val="-20"/>
          <w:sz w:val="28"/>
          <w:szCs w:val="28"/>
          <w:lang w:val="nb-NO"/>
        </w:rPr>
        <w:t xml:space="preserve">Thi vấn đáp có </w:t>
      </w:r>
      <w:r w:rsidRPr="00502DEA">
        <w:rPr>
          <w:rFonts w:eastAsia="Arial"/>
          <w:spacing w:val="-4"/>
          <w:sz w:val="28"/>
          <w:szCs w:val="28"/>
          <w:lang w:val="nb-NO"/>
        </w:rPr>
        <w:t>thời</w:t>
      </w:r>
      <w:r w:rsidRPr="00502DEA">
        <w:rPr>
          <w:rFonts w:eastAsia="Arial"/>
          <w:spacing w:val="-20"/>
          <w:sz w:val="28"/>
          <w:szCs w:val="28"/>
          <w:lang w:val="nb-NO"/>
        </w:rPr>
        <w:t xml:space="preserve"> gian cho 1 thí sinh là 40 phút chuẩn bị và 20 phút trả lời.</w:t>
      </w:r>
    </w:p>
    <w:p w14:paraId="7941C150" w14:textId="77777777" w:rsidR="00502DEA" w:rsidRPr="00502DEA" w:rsidRDefault="00502DEA" w:rsidP="00502DEA">
      <w:pPr>
        <w:ind w:firstLine="720"/>
        <w:rPr>
          <w:rFonts w:eastAsia="Arial"/>
          <w:sz w:val="28"/>
          <w:szCs w:val="28"/>
          <w:lang w:val="nb-NO"/>
        </w:rPr>
      </w:pPr>
      <w:r w:rsidRPr="00502DEA">
        <w:rPr>
          <w:rFonts w:eastAsia="Arial"/>
          <w:sz w:val="28"/>
          <w:szCs w:val="28"/>
          <w:lang w:val="nb-NO"/>
        </w:rPr>
        <w:t>Riêng các môn học/mô đun đặc thù thời gian làm bài cụ thể do Hiệu trưởng xem xét quyết định.</w:t>
      </w:r>
    </w:p>
    <w:p w14:paraId="6AA20223" w14:textId="77777777" w:rsidR="00502DEA" w:rsidRPr="00502DEA" w:rsidRDefault="00502DEA" w:rsidP="00502DEA">
      <w:pPr>
        <w:ind w:firstLine="720"/>
        <w:rPr>
          <w:rFonts w:eastAsia="Arial"/>
          <w:sz w:val="28"/>
          <w:szCs w:val="28"/>
          <w:lang w:val="nb-NO"/>
        </w:rPr>
      </w:pPr>
      <w:r w:rsidRPr="00502DEA">
        <w:rPr>
          <w:rFonts w:eastAsia="Arial"/>
          <w:sz w:val="28"/>
          <w:szCs w:val="28"/>
          <w:lang w:val="nb-NO"/>
        </w:rPr>
        <w:t>+ Thi trắc nghiệm:</w:t>
      </w:r>
    </w:p>
    <w:p w14:paraId="6438DE17" w14:textId="77777777" w:rsidR="00502DEA" w:rsidRPr="00502DEA" w:rsidRDefault="00502DEA" w:rsidP="00502DEA">
      <w:pPr>
        <w:numPr>
          <w:ilvl w:val="0"/>
          <w:numId w:val="2"/>
        </w:numPr>
        <w:tabs>
          <w:tab w:val="num" w:pos="1843"/>
        </w:tabs>
        <w:ind w:left="1843" w:hanging="425"/>
        <w:jc w:val="left"/>
        <w:rPr>
          <w:rFonts w:eastAsia="Arial"/>
          <w:sz w:val="28"/>
          <w:szCs w:val="28"/>
          <w:lang w:val="nb-NO"/>
        </w:rPr>
      </w:pPr>
      <w:r w:rsidRPr="00502DEA">
        <w:rPr>
          <w:rFonts w:eastAsia="Arial"/>
          <w:sz w:val="28"/>
          <w:szCs w:val="28"/>
          <w:lang w:val="nb-NO"/>
        </w:rPr>
        <w:t>Dưới 60 giờ: Từ 40 – 50  câu với thời gian kiểm tra 40 – 50 phút;</w:t>
      </w:r>
    </w:p>
    <w:p w14:paraId="74AD0F57" w14:textId="77777777" w:rsidR="00502DEA" w:rsidRPr="00502DEA" w:rsidRDefault="00502DEA" w:rsidP="00502DEA">
      <w:pPr>
        <w:numPr>
          <w:ilvl w:val="0"/>
          <w:numId w:val="2"/>
        </w:numPr>
        <w:tabs>
          <w:tab w:val="num" w:pos="1843"/>
        </w:tabs>
        <w:ind w:left="1843" w:hanging="425"/>
        <w:jc w:val="left"/>
        <w:rPr>
          <w:rFonts w:eastAsia="Arial"/>
          <w:sz w:val="28"/>
          <w:szCs w:val="28"/>
          <w:lang w:val="nb-NO"/>
        </w:rPr>
      </w:pPr>
      <w:r w:rsidRPr="00502DEA">
        <w:rPr>
          <w:rFonts w:eastAsia="Arial"/>
          <w:sz w:val="28"/>
          <w:szCs w:val="28"/>
          <w:lang w:val="nb-NO"/>
        </w:rPr>
        <w:t>Từ 60 giờ trở lên: Từ 50 - 60 câu với thời gian kiểm tra 50 - 60 phút.</w:t>
      </w:r>
    </w:p>
    <w:p w14:paraId="2E326788" w14:textId="77777777" w:rsidR="00502DEA" w:rsidRPr="00502DEA" w:rsidRDefault="00502DEA" w:rsidP="00502DEA">
      <w:pPr>
        <w:rPr>
          <w:rFonts w:eastAsia="Arial"/>
          <w:sz w:val="28"/>
          <w:szCs w:val="28"/>
          <w:lang w:val="nb-NO"/>
        </w:rPr>
      </w:pPr>
      <w:r w:rsidRPr="00502DEA">
        <w:rPr>
          <w:rFonts w:eastAsia="Arial"/>
          <w:sz w:val="28"/>
          <w:szCs w:val="28"/>
          <w:lang w:val="nb-NO"/>
        </w:rPr>
        <w:t>4.4. Tổ chức thi tốt nghiệp và xét công nhận tốt nghiệp:</w:t>
      </w:r>
    </w:p>
    <w:p w14:paraId="5EBA87AC" w14:textId="77777777" w:rsidR="00502DEA" w:rsidRPr="00502DEA" w:rsidRDefault="00502DEA" w:rsidP="00502DEA">
      <w:pPr>
        <w:ind w:firstLine="720"/>
        <w:rPr>
          <w:rFonts w:eastAsia="Arial"/>
          <w:sz w:val="28"/>
          <w:szCs w:val="28"/>
          <w:lang w:val="nb-NO"/>
        </w:rPr>
      </w:pPr>
      <w:r w:rsidRPr="00502DEA">
        <w:rPr>
          <w:rFonts w:eastAsia="Arial"/>
          <w:sz w:val="28"/>
          <w:szCs w:val="28"/>
          <w:lang w:val="nb-NO"/>
        </w:rPr>
        <w:t>+ Người học phải học hết chương trình đào tạo theo từng ngành, nghề và có đủ điều kiện thì sẽ được dự thi tốt nghiệp.</w:t>
      </w:r>
    </w:p>
    <w:p w14:paraId="34F3C553" w14:textId="77777777" w:rsidR="00502DEA" w:rsidRPr="00502DEA" w:rsidRDefault="00502DEA" w:rsidP="00502DEA">
      <w:pPr>
        <w:ind w:firstLine="720"/>
        <w:rPr>
          <w:rFonts w:eastAsia="Arial"/>
          <w:sz w:val="28"/>
          <w:szCs w:val="28"/>
          <w:lang w:val="nb-NO"/>
        </w:rPr>
      </w:pPr>
      <w:r w:rsidRPr="00502DEA">
        <w:rPr>
          <w:rFonts w:eastAsia="Arial"/>
          <w:sz w:val="28"/>
          <w:szCs w:val="28"/>
          <w:lang w:val="nb-NO"/>
        </w:rPr>
        <w:t>+ Nội dung thi tốt nghiệp bao gồm: môn Chính trị; Lý thuyết tổng hợp nghề nghiệp; Thực hành nghề nghiệp.</w:t>
      </w:r>
    </w:p>
    <w:p w14:paraId="06E5D3F4"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502DEA" w:rsidRPr="00502DEA" w14:paraId="7CC93560" w14:textId="77777777" w:rsidTr="005E52C7">
        <w:tc>
          <w:tcPr>
            <w:tcW w:w="3542" w:type="dxa"/>
            <w:shd w:val="clear" w:color="auto" w:fill="auto"/>
            <w:vAlign w:val="center"/>
          </w:tcPr>
          <w:p w14:paraId="3A00E01A" w14:textId="77777777" w:rsidR="00502DEA" w:rsidRPr="00502DEA" w:rsidRDefault="00502DEA" w:rsidP="00502DEA">
            <w:pPr>
              <w:jc w:val="center"/>
              <w:rPr>
                <w:rFonts w:eastAsia="Arial"/>
                <w:b/>
                <w:sz w:val="28"/>
                <w:szCs w:val="28"/>
                <w:lang w:val="fr-FR"/>
              </w:rPr>
            </w:pPr>
            <w:r w:rsidRPr="00502DEA">
              <w:rPr>
                <w:rFonts w:eastAsia="Arial"/>
                <w:b/>
                <w:sz w:val="28"/>
                <w:szCs w:val="28"/>
                <w:lang w:val="fr-FR"/>
              </w:rPr>
              <w:t>Môn thi</w:t>
            </w:r>
          </w:p>
        </w:tc>
        <w:tc>
          <w:tcPr>
            <w:tcW w:w="3467" w:type="dxa"/>
            <w:shd w:val="clear" w:color="auto" w:fill="auto"/>
            <w:vAlign w:val="center"/>
          </w:tcPr>
          <w:p w14:paraId="4EA22295" w14:textId="77777777" w:rsidR="00502DEA" w:rsidRPr="00502DEA" w:rsidRDefault="00502DEA" w:rsidP="00502DEA">
            <w:pPr>
              <w:jc w:val="center"/>
              <w:rPr>
                <w:rFonts w:eastAsia="Arial"/>
                <w:b/>
                <w:sz w:val="28"/>
                <w:szCs w:val="28"/>
                <w:lang w:val="fr-FR"/>
              </w:rPr>
            </w:pPr>
            <w:r w:rsidRPr="00502DEA">
              <w:rPr>
                <w:rFonts w:eastAsia="Arial"/>
                <w:b/>
                <w:sz w:val="28"/>
                <w:szCs w:val="28"/>
                <w:lang w:val="fr-FR"/>
              </w:rPr>
              <w:t>Hình thức thi</w:t>
            </w:r>
          </w:p>
        </w:tc>
        <w:tc>
          <w:tcPr>
            <w:tcW w:w="2857" w:type="dxa"/>
            <w:shd w:val="clear" w:color="auto" w:fill="auto"/>
            <w:vAlign w:val="center"/>
          </w:tcPr>
          <w:p w14:paraId="3D157F80" w14:textId="77777777" w:rsidR="00502DEA" w:rsidRPr="00502DEA" w:rsidRDefault="00502DEA" w:rsidP="00502DEA">
            <w:pPr>
              <w:jc w:val="center"/>
              <w:rPr>
                <w:rFonts w:eastAsia="Arial"/>
                <w:b/>
                <w:sz w:val="28"/>
                <w:szCs w:val="28"/>
                <w:lang w:val="fr-FR"/>
              </w:rPr>
            </w:pPr>
            <w:r w:rsidRPr="00502DEA">
              <w:rPr>
                <w:rFonts w:eastAsia="Arial"/>
                <w:b/>
                <w:sz w:val="28"/>
                <w:szCs w:val="28"/>
                <w:lang w:val="fr-FR"/>
              </w:rPr>
              <w:t>Thời gian thi</w:t>
            </w:r>
          </w:p>
        </w:tc>
      </w:tr>
      <w:tr w:rsidR="00502DEA" w:rsidRPr="00502DEA" w14:paraId="27916D2C" w14:textId="77777777" w:rsidTr="005E52C7">
        <w:tc>
          <w:tcPr>
            <w:tcW w:w="3542" w:type="dxa"/>
            <w:vMerge w:val="restart"/>
            <w:shd w:val="clear" w:color="auto" w:fill="auto"/>
            <w:vAlign w:val="center"/>
          </w:tcPr>
          <w:p w14:paraId="4E11A8F2" w14:textId="77777777" w:rsidR="00502DEA" w:rsidRPr="00502DEA" w:rsidRDefault="00502DEA" w:rsidP="00502DEA">
            <w:pPr>
              <w:jc w:val="left"/>
              <w:rPr>
                <w:rFonts w:eastAsia="Arial"/>
                <w:sz w:val="28"/>
                <w:szCs w:val="28"/>
                <w:lang w:val="fr-FR"/>
              </w:rPr>
            </w:pPr>
            <w:r w:rsidRPr="00502DEA">
              <w:rPr>
                <w:rFonts w:eastAsia="Arial"/>
                <w:sz w:val="28"/>
                <w:szCs w:val="28"/>
                <w:lang w:val="fr-FR"/>
              </w:rPr>
              <w:t>1/ Chính trị</w:t>
            </w:r>
          </w:p>
        </w:tc>
        <w:tc>
          <w:tcPr>
            <w:tcW w:w="3467" w:type="dxa"/>
            <w:shd w:val="clear" w:color="auto" w:fill="auto"/>
          </w:tcPr>
          <w:p w14:paraId="168B3C89" w14:textId="77777777" w:rsidR="00502DEA" w:rsidRPr="00502DEA" w:rsidRDefault="00502DEA" w:rsidP="00502DEA">
            <w:pPr>
              <w:jc w:val="center"/>
              <w:rPr>
                <w:rFonts w:eastAsia="Arial"/>
                <w:sz w:val="28"/>
                <w:szCs w:val="28"/>
                <w:lang w:val="fr-FR"/>
              </w:rPr>
            </w:pPr>
            <w:r w:rsidRPr="00502DEA">
              <w:rPr>
                <w:rFonts w:eastAsia="Arial"/>
                <w:sz w:val="28"/>
                <w:szCs w:val="28"/>
                <w:lang w:val="fr-FR"/>
              </w:rPr>
              <w:t>Viết trắc nghiệm</w:t>
            </w:r>
          </w:p>
        </w:tc>
        <w:tc>
          <w:tcPr>
            <w:tcW w:w="2857" w:type="dxa"/>
            <w:shd w:val="clear" w:color="auto" w:fill="auto"/>
          </w:tcPr>
          <w:p w14:paraId="769E0778" w14:textId="77777777" w:rsidR="00502DEA" w:rsidRPr="00502DEA" w:rsidRDefault="00502DEA" w:rsidP="00502DEA">
            <w:pPr>
              <w:jc w:val="center"/>
              <w:rPr>
                <w:rFonts w:eastAsia="Arial"/>
                <w:sz w:val="28"/>
                <w:szCs w:val="28"/>
                <w:lang w:val="fr-FR"/>
              </w:rPr>
            </w:pPr>
            <w:r w:rsidRPr="00502DEA">
              <w:rPr>
                <w:rFonts w:eastAsia="Arial"/>
                <w:sz w:val="28"/>
                <w:szCs w:val="28"/>
                <w:lang w:val="fr-FR"/>
              </w:rPr>
              <w:t>120 phút</w:t>
            </w:r>
          </w:p>
        </w:tc>
      </w:tr>
      <w:tr w:rsidR="00502DEA" w:rsidRPr="00502DEA" w14:paraId="034C0741" w14:textId="77777777" w:rsidTr="005E52C7">
        <w:tc>
          <w:tcPr>
            <w:tcW w:w="3542" w:type="dxa"/>
            <w:vMerge/>
            <w:shd w:val="clear" w:color="auto" w:fill="auto"/>
          </w:tcPr>
          <w:p w14:paraId="1115FE17" w14:textId="77777777" w:rsidR="00502DEA" w:rsidRPr="00502DEA" w:rsidRDefault="00502DEA" w:rsidP="00502DEA">
            <w:pPr>
              <w:rPr>
                <w:rFonts w:eastAsia="Arial"/>
                <w:sz w:val="28"/>
                <w:szCs w:val="28"/>
                <w:lang w:val="fr-FR"/>
              </w:rPr>
            </w:pPr>
          </w:p>
        </w:tc>
        <w:tc>
          <w:tcPr>
            <w:tcW w:w="3467" w:type="dxa"/>
            <w:shd w:val="clear" w:color="auto" w:fill="auto"/>
          </w:tcPr>
          <w:p w14:paraId="13C16850" w14:textId="77777777" w:rsidR="00502DEA" w:rsidRPr="00502DEA" w:rsidRDefault="00502DEA" w:rsidP="00502DEA">
            <w:pPr>
              <w:jc w:val="center"/>
              <w:rPr>
                <w:rFonts w:eastAsia="Arial"/>
                <w:sz w:val="28"/>
                <w:szCs w:val="28"/>
                <w:lang w:val="fr-FR"/>
              </w:rPr>
            </w:pPr>
            <w:r w:rsidRPr="00502DEA">
              <w:rPr>
                <w:rFonts w:eastAsia="Arial"/>
                <w:sz w:val="28"/>
                <w:szCs w:val="28"/>
                <w:lang w:val="fr-FR"/>
              </w:rPr>
              <w:t>Trắc nghiệm</w:t>
            </w:r>
          </w:p>
        </w:tc>
        <w:tc>
          <w:tcPr>
            <w:tcW w:w="2857" w:type="dxa"/>
            <w:shd w:val="clear" w:color="auto" w:fill="auto"/>
          </w:tcPr>
          <w:p w14:paraId="7DCB8220" w14:textId="77777777" w:rsidR="00502DEA" w:rsidRPr="00502DEA" w:rsidRDefault="00502DEA" w:rsidP="00502DEA">
            <w:pPr>
              <w:jc w:val="center"/>
              <w:rPr>
                <w:rFonts w:eastAsia="Arial"/>
                <w:sz w:val="28"/>
                <w:szCs w:val="28"/>
                <w:lang w:val="fr-FR"/>
              </w:rPr>
            </w:pPr>
            <w:r w:rsidRPr="00502DEA">
              <w:rPr>
                <w:rFonts w:eastAsia="Arial"/>
                <w:sz w:val="28"/>
                <w:szCs w:val="28"/>
                <w:lang w:val="fr-FR"/>
              </w:rPr>
              <w:t>45 - 60 phút</w:t>
            </w:r>
          </w:p>
        </w:tc>
      </w:tr>
      <w:tr w:rsidR="00502DEA" w:rsidRPr="00502DEA" w14:paraId="7438717D" w14:textId="77777777" w:rsidTr="005E52C7">
        <w:tc>
          <w:tcPr>
            <w:tcW w:w="3542" w:type="dxa"/>
            <w:shd w:val="clear" w:color="auto" w:fill="auto"/>
          </w:tcPr>
          <w:p w14:paraId="16BF0562" w14:textId="77777777" w:rsidR="00502DEA" w:rsidRPr="00502DEA" w:rsidRDefault="00502DEA" w:rsidP="00502DEA">
            <w:pPr>
              <w:rPr>
                <w:rFonts w:eastAsia="Arial"/>
                <w:sz w:val="28"/>
                <w:szCs w:val="28"/>
                <w:lang w:val="vi-VN"/>
              </w:rPr>
            </w:pPr>
            <w:r w:rsidRPr="00502DEA">
              <w:rPr>
                <w:rFonts w:eastAsia="Arial"/>
                <w:sz w:val="28"/>
                <w:szCs w:val="28"/>
                <w:lang w:val="vi-VN"/>
              </w:rPr>
              <w:t>2/ Kiến thức, kỹ năng nghề</w:t>
            </w:r>
          </w:p>
        </w:tc>
        <w:tc>
          <w:tcPr>
            <w:tcW w:w="3467" w:type="dxa"/>
            <w:shd w:val="clear" w:color="auto" w:fill="auto"/>
          </w:tcPr>
          <w:p w14:paraId="393E3FFE" w14:textId="77777777" w:rsidR="00502DEA" w:rsidRPr="00502DEA" w:rsidRDefault="00502DEA" w:rsidP="00502DEA">
            <w:pPr>
              <w:jc w:val="center"/>
              <w:rPr>
                <w:rFonts w:eastAsia="Arial"/>
                <w:sz w:val="28"/>
                <w:szCs w:val="28"/>
                <w:lang w:val="vi-VN"/>
              </w:rPr>
            </w:pPr>
          </w:p>
        </w:tc>
        <w:tc>
          <w:tcPr>
            <w:tcW w:w="2857" w:type="dxa"/>
            <w:shd w:val="clear" w:color="auto" w:fill="auto"/>
          </w:tcPr>
          <w:p w14:paraId="2429D761" w14:textId="77777777" w:rsidR="00502DEA" w:rsidRPr="00502DEA" w:rsidRDefault="00502DEA" w:rsidP="00502DEA">
            <w:pPr>
              <w:jc w:val="center"/>
              <w:rPr>
                <w:rFonts w:eastAsia="Arial"/>
                <w:sz w:val="28"/>
                <w:szCs w:val="28"/>
                <w:lang w:val="vi-VN"/>
              </w:rPr>
            </w:pPr>
          </w:p>
        </w:tc>
      </w:tr>
      <w:tr w:rsidR="00502DEA" w:rsidRPr="00502DEA" w14:paraId="6CACC6D0" w14:textId="77777777" w:rsidTr="005E52C7">
        <w:tc>
          <w:tcPr>
            <w:tcW w:w="3542" w:type="dxa"/>
            <w:vMerge w:val="restart"/>
            <w:shd w:val="clear" w:color="auto" w:fill="auto"/>
            <w:vAlign w:val="center"/>
          </w:tcPr>
          <w:p w14:paraId="3466ACAA" w14:textId="77777777" w:rsidR="00502DEA" w:rsidRPr="00502DEA" w:rsidRDefault="00502DEA" w:rsidP="00502DEA">
            <w:pPr>
              <w:numPr>
                <w:ilvl w:val="2"/>
                <w:numId w:val="3"/>
              </w:numPr>
              <w:jc w:val="left"/>
              <w:rPr>
                <w:rFonts w:eastAsia="Arial"/>
                <w:sz w:val="28"/>
                <w:szCs w:val="28"/>
                <w:lang w:val="vi-VN"/>
              </w:rPr>
            </w:pPr>
            <w:r w:rsidRPr="00502DEA">
              <w:rPr>
                <w:rFonts w:eastAsia="Arial"/>
                <w:sz w:val="28"/>
                <w:szCs w:val="28"/>
                <w:lang w:val="vi-VN"/>
              </w:rPr>
              <w:t>Lý thuyết tổng hợp nghề nghiệp</w:t>
            </w:r>
          </w:p>
        </w:tc>
        <w:tc>
          <w:tcPr>
            <w:tcW w:w="3467" w:type="dxa"/>
            <w:shd w:val="clear" w:color="auto" w:fill="auto"/>
          </w:tcPr>
          <w:p w14:paraId="61FAD118" w14:textId="77777777" w:rsidR="00502DEA" w:rsidRPr="00502DEA" w:rsidRDefault="00502DEA" w:rsidP="00502DEA">
            <w:pPr>
              <w:jc w:val="center"/>
              <w:rPr>
                <w:rFonts w:eastAsia="Arial"/>
                <w:sz w:val="28"/>
                <w:szCs w:val="28"/>
                <w:lang w:val="vi-VN"/>
              </w:rPr>
            </w:pPr>
            <w:r w:rsidRPr="00502DEA">
              <w:rPr>
                <w:rFonts w:eastAsia="Arial"/>
                <w:sz w:val="28"/>
                <w:szCs w:val="28"/>
                <w:lang w:val="vi-VN"/>
              </w:rPr>
              <w:t>Viết, trắc nghiệm</w:t>
            </w:r>
          </w:p>
        </w:tc>
        <w:tc>
          <w:tcPr>
            <w:tcW w:w="2857" w:type="dxa"/>
            <w:shd w:val="clear" w:color="auto" w:fill="auto"/>
          </w:tcPr>
          <w:p w14:paraId="6E346FAA" w14:textId="77777777" w:rsidR="00502DEA" w:rsidRPr="00502DEA" w:rsidRDefault="00502DEA" w:rsidP="00502DEA">
            <w:pPr>
              <w:jc w:val="center"/>
              <w:rPr>
                <w:rFonts w:eastAsia="Arial"/>
                <w:sz w:val="28"/>
                <w:szCs w:val="28"/>
                <w:lang w:val="fr-FR"/>
              </w:rPr>
            </w:pPr>
            <w:r w:rsidRPr="00502DEA">
              <w:rPr>
                <w:rFonts w:eastAsia="Arial"/>
                <w:sz w:val="28"/>
                <w:szCs w:val="28"/>
                <w:lang w:val="fr-FR"/>
              </w:rPr>
              <w:t>120 phút</w:t>
            </w:r>
          </w:p>
        </w:tc>
      </w:tr>
      <w:tr w:rsidR="00502DEA" w:rsidRPr="00502DEA" w14:paraId="5BAC5B5E" w14:textId="77777777" w:rsidTr="005E52C7">
        <w:tc>
          <w:tcPr>
            <w:tcW w:w="3542" w:type="dxa"/>
            <w:vMerge/>
            <w:shd w:val="clear" w:color="auto" w:fill="auto"/>
          </w:tcPr>
          <w:p w14:paraId="3B5415B8" w14:textId="77777777" w:rsidR="00502DEA" w:rsidRPr="00502DEA" w:rsidRDefault="00502DEA" w:rsidP="00502DEA">
            <w:pPr>
              <w:ind w:left="284"/>
              <w:jc w:val="left"/>
              <w:rPr>
                <w:rFonts w:eastAsia="Arial"/>
                <w:sz w:val="28"/>
                <w:szCs w:val="28"/>
                <w:lang w:val="vi-VN"/>
              </w:rPr>
            </w:pPr>
          </w:p>
        </w:tc>
        <w:tc>
          <w:tcPr>
            <w:tcW w:w="3467" w:type="dxa"/>
            <w:shd w:val="clear" w:color="auto" w:fill="auto"/>
            <w:vAlign w:val="center"/>
          </w:tcPr>
          <w:p w14:paraId="23D20CEF" w14:textId="77777777" w:rsidR="00502DEA" w:rsidRPr="00502DEA" w:rsidRDefault="00502DEA" w:rsidP="00502DEA">
            <w:pPr>
              <w:jc w:val="center"/>
              <w:rPr>
                <w:rFonts w:eastAsia="Arial"/>
                <w:sz w:val="28"/>
                <w:szCs w:val="28"/>
              </w:rPr>
            </w:pPr>
            <w:r w:rsidRPr="00502DEA">
              <w:rPr>
                <w:rFonts w:eastAsia="Arial"/>
                <w:sz w:val="28"/>
                <w:szCs w:val="28"/>
              </w:rPr>
              <w:t>Vấn đáp</w:t>
            </w:r>
          </w:p>
        </w:tc>
        <w:tc>
          <w:tcPr>
            <w:tcW w:w="2857" w:type="dxa"/>
            <w:shd w:val="clear" w:color="auto" w:fill="auto"/>
          </w:tcPr>
          <w:p w14:paraId="4C47058A" w14:textId="77777777" w:rsidR="00502DEA" w:rsidRPr="00502DEA" w:rsidRDefault="00502DEA" w:rsidP="00502DEA">
            <w:pPr>
              <w:jc w:val="center"/>
              <w:rPr>
                <w:rFonts w:eastAsia="Arial"/>
                <w:sz w:val="28"/>
                <w:szCs w:val="28"/>
              </w:rPr>
            </w:pPr>
            <w:r w:rsidRPr="00502DEA">
              <w:rPr>
                <w:rFonts w:eastAsia="Arial"/>
                <w:sz w:val="28"/>
                <w:szCs w:val="28"/>
                <w:lang w:val="id-ID"/>
              </w:rPr>
              <w:t xml:space="preserve">40 phút chuẩn bị và 20 phút trả lời/1 </w:t>
            </w:r>
            <w:r w:rsidRPr="00502DEA">
              <w:rPr>
                <w:rFonts w:eastAsia="Arial"/>
                <w:sz w:val="28"/>
                <w:szCs w:val="28"/>
              </w:rPr>
              <w:t>HSSV</w:t>
            </w:r>
          </w:p>
        </w:tc>
      </w:tr>
      <w:tr w:rsidR="00502DEA" w:rsidRPr="00502DEA" w14:paraId="1792ECAA" w14:textId="77777777" w:rsidTr="005E52C7">
        <w:tc>
          <w:tcPr>
            <w:tcW w:w="3542" w:type="dxa"/>
            <w:shd w:val="clear" w:color="auto" w:fill="auto"/>
          </w:tcPr>
          <w:p w14:paraId="7E3A15FD" w14:textId="77777777" w:rsidR="00502DEA" w:rsidRPr="00502DEA" w:rsidRDefault="00502DEA" w:rsidP="00502DEA">
            <w:pPr>
              <w:numPr>
                <w:ilvl w:val="2"/>
                <w:numId w:val="3"/>
              </w:numPr>
              <w:jc w:val="left"/>
              <w:rPr>
                <w:rFonts w:eastAsia="Arial"/>
                <w:sz w:val="28"/>
                <w:szCs w:val="28"/>
                <w:lang w:val="vi-VN"/>
              </w:rPr>
            </w:pPr>
            <w:r w:rsidRPr="00502DEA">
              <w:rPr>
                <w:rFonts w:eastAsia="Arial"/>
                <w:sz w:val="28"/>
                <w:szCs w:val="28"/>
                <w:lang w:val="vi-VN"/>
              </w:rPr>
              <w:t>Thực hành nghề</w:t>
            </w:r>
          </w:p>
        </w:tc>
        <w:tc>
          <w:tcPr>
            <w:tcW w:w="3467" w:type="dxa"/>
            <w:shd w:val="clear" w:color="auto" w:fill="auto"/>
          </w:tcPr>
          <w:p w14:paraId="156A79E2" w14:textId="77777777" w:rsidR="00502DEA" w:rsidRPr="00502DEA" w:rsidRDefault="00502DEA" w:rsidP="00502DEA">
            <w:pPr>
              <w:jc w:val="center"/>
              <w:rPr>
                <w:rFonts w:eastAsia="Arial"/>
                <w:sz w:val="28"/>
                <w:szCs w:val="28"/>
                <w:lang w:val="fr-FR"/>
              </w:rPr>
            </w:pPr>
            <w:r w:rsidRPr="00502DEA">
              <w:rPr>
                <w:rFonts w:eastAsia="Arial"/>
                <w:sz w:val="28"/>
                <w:szCs w:val="28"/>
                <w:lang w:val="fr-FR"/>
              </w:rPr>
              <w:t>Bài thi thực hành</w:t>
            </w:r>
          </w:p>
        </w:tc>
        <w:tc>
          <w:tcPr>
            <w:tcW w:w="2857" w:type="dxa"/>
            <w:shd w:val="clear" w:color="auto" w:fill="auto"/>
          </w:tcPr>
          <w:p w14:paraId="30D28707" w14:textId="77777777" w:rsidR="00502DEA" w:rsidRPr="00502DEA" w:rsidRDefault="00502DEA" w:rsidP="00502DEA">
            <w:pPr>
              <w:jc w:val="center"/>
              <w:rPr>
                <w:rFonts w:eastAsia="Arial"/>
                <w:sz w:val="28"/>
                <w:szCs w:val="28"/>
                <w:lang w:val="fr-FR"/>
              </w:rPr>
            </w:pPr>
            <w:r w:rsidRPr="00502DEA">
              <w:rPr>
                <w:rFonts w:eastAsia="Arial"/>
                <w:sz w:val="28"/>
                <w:szCs w:val="28"/>
                <w:lang w:val="fr-FR"/>
              </w:rPr>
              <w:t>8 - 24 giờ</w:t>
            </w:r>
          </w:p>
        </w:tc>
      </w:tr>
    </w:tbl>
    <w:p w14:paraId="7A8DF66B"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Thời gian bảo vệ chuyên đề, khóa luận tốt nghiệp: Không quá 60 phút/người học</w:t>
      </w:r>
    </w:p>
    <w:p w14:paraId="33335DB5"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lastRenderedPageBreak/>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theo quy định của trường.</w:t>
      </w:r>
    </w:p>
    <w:p w14:paraId="549EC5E4" w14:textId="77777777" w:rsidR="00502DEA" w:rsidRPr="00502DEA" w:rsidRDefault="00502DEA" w:rsidP="00502DEA">
      <w:pPr>
        <w:rPr>
          <w:rFonts w:eastAsia="Arial"/>
          <w:sz w:val="28"/>
          <w:szCs w:val="28"/>
          <w:lang w:val="vi-VN"/>
        </w:rPr>
      </w:pPr>
      <w:r w:rsidRPr="00502DEA">
        <w:rPr>
          <w:rFonts w:eastAsia="Arial"/>
          <w:sz w:val="28"/>
          <w:szCs w:val="28"/>
          <w:lang w:val="vi-VN"/>
        </w:rPr>
        <w:t>4.5. Các chú ý khác:</w:t>
      </w:r>
    </w:p>
    <w:p w14:paraId="6A1A8D33" w14:textId="77777777" w:rsidR="00502DEA" w:rsidRPr="00502DEA" w:rsidRDefault="00502DEA" w:rsidP="00502DEA">
      <w:pPr>
        <w:ind w:firstLine="426"/>
        <w:rPr>
          <w:rFonts w:eastAsia="Arial"/>
          <w:sz w:val="28"/>
          <w:szCs w:val="28"/>
          <w:lang w:val="vi-VN"/>
        </w:rPr>
      </w:pPr>
      <w:r w:rsidRPr="00502DEA">
        <w:rPr>
          <w:rFonts w:eastAsia="Arial"/>
          <w:sz w:val="28"/>
          <w:szCs w:val="28"/>
          <w:lang w:val="vi-VN"/>
        </w:rPr>
        <w:t xml:space="preserve">- Chương trình đào tạo này dùng để giảng dạy cho đối tượng tuyển sinh liên thông từ Trung cấp lên Cao đẳng (2 học kỳ); học bổ sung những kiến thức, kỹ năng chưa học ở bậc Trung cấp. </w:t>
      </w:r>
    </w:p>
    <w:p w14:paraId="17A7C169" w14:textId="77777777" w:rsidR="00502DEA" w:rsidRPr="00502DEA" w:rsidRDefault="00502DEA" w:rsidP="00502DEA">
      <w:pPr>
        <w:ind w:firstLine="426"/>
        <w:rPr>
          <w:rFonts w:eastAsia="Arial"/>
          <w:sz w:val="28"/>
          <w:szCs w:val="28"/>
          <w:lang w:val="vi-VN"/>
        </w:rPr>
      </w:pPr>
      <w:r w:rsidRPr="00502DEA">
        <w:rPr>
          <w:rFonts w:eastAsia="Arial"/>
          <w:sz w:val="28"/>
          <w:szCs w:val="28"/>
          <w:lang w:val="vi-VN"/>
        </w:rPr>
        <w:t>- Quy định về đơn vị thời gian và quy đổi thời gian trong chương trình đào tạo như sau :</w:t>
      </w:r>
    </w:p>
    <w:p w14:paraId="19B3917E"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Đơn vị thời gian trong kế hoạch đào tạo được tính bằng tuần và giờ học.</w:t>
      </w:r>
    </w:p>
    <w:p w14:paraId="18E15908"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Thời gian học tập trong kế hoạch đào tạo được quy đổi như sau:</w:t>
      </w:r>
    </w:p>
    <w:p w14:paraId="18213B9C" w14:textId="77777777" w:rsidR="00502DEA" w:rsidRPr="00502DEA" w:rsidRDefault="00502DEA" w:rsidP="00502DEA">
      <w:pPr>
        <w:pStyle w:val="ListParagraph"/>
        <w:numPr>
          <w:ilvl w:val="0"/>
          <w:numId w:val="13"/>
        </w:numPr>
        <w:jc w:val="left"/>
        <w:rPr>
          <w:rFonts w:eastAsia="Arial"/>
          <w:sz w:val="28"/>
          <w:szCs w:val="28"/>
          <w:lang w:val="vi-VN"/>
        </w:rPr>
      </w:pPr>
      <w:r w:rsidRPr="00502DEA">
        <w:rPr>
          <w:rFonts w:eastAsia="Arial"/>
          <w:sz w:val="28"/>
          <w:szCs w:val="28"/>
          <w:lang w:val="vi-VN"/>
        </w:rPr>
        <w:t>Một giờ học lý thuyết là 45 phút; một giờ học thực hành/thực tập/thí nghiệm/bài tập/thảo luận là 60 phút; một giờ học lý thuyết kết hợp với thực hành là 60 phút.</w:t>
      </w:r>
    </w:p>
    <w:p w14:paraId="4DF88FE3" w14:textId="77777777" w:rsidR="00502DEA" w:rsidRPr="00502DEA" w:rsidRDefault="00502DEA" w:rsidP="00502DEA">
      <w:pPr>
        <w:pStyle w:val="ListParagraph"/>
        <w:numPr>
          <w:ilvl w:val="0"/>
          <w:numId w:val="13"/>
        </w:numPr>
        <w:jc w:val="left"/>
        <w:rPr>
          <w:rFonts w:eastAsia="Arial"/>
          <w:sz w:val="28"/>
          <w:szCs w:val="28"/>
          <w:lang w:val="vi-VN"/>
        </w:rPr>
      </w:pPr>
      <w:r w:rsidRPr="00502DEA">
        <w:rPr>
          <w:rFonts w:eastAsia="Arial"/>
          <w:sz w:val="28"/>
          <w:szCs w:val="28"/>
          <w:lang w:val="vi-VN"/>
        </w:rPr>
        <w:t>Một ngày học thực hành, thí nghiệm, thảo luận, bài tập không quá 8 giờ học.</w:t>
      </w:r>
    </w:p>
    <w:p w14:paraId="53B4C47E" w14:textId="77777777" w:rsidR="00502DEA" w:rsidRPr="00502DEA" w:rsidRDefault="00502DEA" w:rsidP="00502DEA">
      <w:pPr>
        <w:pStyle w:val="ListParagraph"/>
        <w:numPr>
          <w:ilvl w:val="0"/>
          <w:numId w:val="13"/>
        </w:numPr>
        <w:jc w:val="left"/>
        <w:rPr>
          <w:rFonts w:eastAsia="Arial"/>
          <w:sz w:val="28"/>
          <w:szCs w:val="28"/>
          <w:lang w:val="vi-VN"/>
        </w:rPr>
      </w:pPr>
      <w:r w:rsidRPr="00502DEA">
        <w:rPr>
          <w:rFonts w:eastAsia="Arial"/>
          <w:sz w:val="28"/>
          <w:szCs w:val="28"/>
          <w:lang w:val="vi-VN"/>
        </w:rPr>
        <w:t>Một ngày học lý thuyết không quá 6 giờ học.</w:t>
      </w:r>
    </w:p>
    <w:p w14:paraId="58E2E51F"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Mỗi tuần không học quá 40 giờ thực hành, thí nghiệm, thảo luận, bài tập hoặc 30 giờ lý thuyết.</w:t>
      </w:r>
    </w:p>
    <w:p w14:paraId="137CBDD1" w14:textId="77777777" w:rsidR="00502DEA" w:rsidRPr="00502DEA" w:rsidRDefault="00502DEA" w:rsidP="00502DEA">
      <w:pPr>
        <w:ind w:firstLine="720"/>
        <w:rPr>
          <w:rFonts w:eastAsia="Arial"/>
          <w:sz w:val="28"/>
          <w:szCs w:val="28"/>
          <w:lang w:val="vi-VN"/>
        </w:rPr>
      </w:pPr>
      <w:r w:rsidRPr="00502DEA">
        <w:rPr>
          <w:rFonts w:eastAsia="Arial"/>
          <w:sz w:val="28"/>
          <w:szCs w:val="28"/>
          <w:lang w:val="vi-VN"/>
        </w:rPr>
        <w:t>+ Mỗi năm học được chia làm hai học kỳ, mỗi học kỳ ngắn nhất là 18 tuần./.</w:t>
      </w:r>
    </w:p>
    <w:bookmarkEnd w:id="22"/>
    <w:p w14:paraId="3A856E6D" w14:textId="5ECA36F2" w:rsidR="00265B05" w:rsidRPr="00502DEA" w:rsidRDefault="00265B05" w:rsidP="00265B05">
      <w:pPr>
        <w:ind w:firstLine="720"/>
        <w:rPr>
          <w:szCs w:val="26"/>
          <w:lang w:val="pt-BR"/>
        </w:rPr>
      </w:pPr>
      <w:r w:rsidRPr="00502DEA">
        <w:rPr>
          <w:b/>
          <w:szCs w:val="26"/>
          <w:lang w:val="pt-BR"/>
        </w:rPr>
        <w:tab/>
      </w:r>
      <w:r w:rsidRPr="00502DEA">
        <w:rPr>
          <w:b/>
          <w:szCs w:val="26"/>
          <w:lang w:val="pt-BR"/>
        </w:rPr>
        <w:tab/>
      </w:r>
      <w:r w:rsidRPr="00502DEA">
        <w:rPr>
          <w:b/>
          <w:szCs w:val="26"/>
          <w:lang w:val="pt-BR"/>
        </w:rPr>
        <w:tab/>
      </w:r>
      <w:r w:rsidRPr="00502DEA">
        <w:rPr>
          <w:b/>
          <w:szCs w:val="26"/>
          <w:lang w:val="pt-BR"/>
        </w:rPr>
        <w:tab/>
      </w:r>
      <w:r w:rsidRPr="00502DEA">
        <w:rPr>
          <w:b/>
          <w:szCs w:val="26"/>
          <w:lang w:val="pt-BR"/>
        </w:rPr>
        <w:tab/>
      </w:r>
      <w:r w:rsidRPr="00502DEA">
        <w:rPr>
          <w:b/>
          <w:szCs w:val="26"/>
          <w:lang w:val="pt-BR"/>
        </w:rPr>
        <w:tab/>
      </w:r>
      <w:r w:rsidRPr="00502DEA">
        <w:rPr>
          <w:b/>
          <w:szCs w:val="26"/>
          <w:lang w:val="pt-BR"/>
        </w:rPr>
        <w:tab/>
      </w:r>
      <w:r w:rsidRPr="00502DEA">
        <w:rPr>
          <w:b/>
          <w:szCs w:val="26"/>
          <w:lang w:val="pt-BR"/>
        </w:rPr>
        <w:tab/>
      </w:r>
      <w:r w:rsidR="003F1FB8" w:rsidRPr="00502DEA">
        <w:rPr>
          <w:b/>
          <w:szCs w:val="26"/>
          <w:lang w:val="pt-BR"/>
        </w:rPr>
        <w:t xml:space="preserve"> </w:t>
      </w:r>
      <w:r w:rsidRPr="00502DEA">
        <w:rPr>
          <w:b/>
          <w:szCs w:val="26"/>
          <w:lang w:val="pt-BR"/>
        </w:rPr>
        <w:t xml:space="preserve">  HIỆU TRƯỞNG</w:t>
      </w:r>
    </w:p>
    <w:p w14:paraId="32007C60" w14:textId="0A452B60" w:rsidR="00243C0C" w:rsidRPr="00502DEA" w:rsidRDefault="00243C0C"/>
    <w:p w14:paraId="1A9DAF36" w14:textId="4CDB16BE" w:rsidR="00265B05" w:rsidRPr="00502DEA" w:rsidRDefault="00265B05"/>
    <w:p w14:paraId="0C04482D" w14:textId="77777777" w:rsidR="00265B05" w:rsidRPr="00502DEA" w:rsidRDefault="00265B05"/>
    <w:p w14:paraId="68237780" w14:textId="79C03BFC" w:rsidR="00265B05" w:rsidRPr="00502DEA" w:rsidRDefault="00265B05">
      <w:pPr>
        <w:rPr>
          <w:b/>
          <w:bCs/>
        </w:rPr>
      </w:pPr>
      <w:r w:rsidRPr="00502DEA">
        <w:tab/>
      </w:r>
      <w:r w:rsidRPr="00502DEA">
        <w:tab/>
      </w:r>
      <w:r w:rsidRPr="00502DEA">
        <w:tab/>
      </w:r>
      <w:r w:rsidRPr="00502DEA">
        <w:tab/>
      </w:r>
      <w:r w:rsidRPr="00502DEA">
        <w:tab/>
      </w:r>
      <w:r w:rsidRPr="00502DEA">
        <w:tab/>
      </w:r>
      <w:r w:rsidRPr="00502DEA">
        <w:tab/>
      </w:r>
      <w:r w:rsidRPr="00502DEA">
        <w:tab/>
      </w:r>
      <w:r w:rsidRPr="00502DEA">
        <w:tab/>
      </w:r>
      <w:r w:rsidR="003F1FB8" w:rsidRPr="00502DEA">
        <w:t xml:space="preserve"> </w:t>
      </w:r>
      <w:r w:rsidRPr="00502DEA">
        <w:t xml:space="preserve"> </w:t>
      </w:r>
      <w:r w:rsidRPr="00502DEA">
        <w:rPr>
          <w:b/>
          <w:bCs/>
        </w:rPr>
        <w:t>TS. Đặng Văn Lái</w:t>
      </w:r>
    </w:p>
    <w:sectPr w:rsidR="00265B05" w:rsidRPr="00502DEA"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901C9"/>
    <w:multiLevelType w:val="hybridMultilevel"/>
    <w:tmpl w:val="374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2"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0"/>
  </w:num>
  <w:num w:numId="4">
    <w:abstractNumId w:val="5"/>
  </w:num>
  <w:num w:numId="5">
    <w:abstractNumId w:val="1"/>
  </w:num>
  <w:num w:numId="6">
    <w:abstractNumId w:val="12"/>
  </w:num>
  <w:num w:numId="7">
    <w:abstractNumId w:val="11"/>
  </w:num>
  <w:num w:numId="8">
    <w:abstractNumId w:val="4"/>
  </w:num>
  <w:num w:numId="9">
    <w:abstractNumId w:val="8"/>
  </w:num>
  <w:num w:numId="10">
    <w:abstractNumId w:val="6"/>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502DEA"/>
    <w:rsid w:val="00711C11"/>
    <w:rsid w:val="008630CF"/>
    <w:rsid w:val="008B3F35"/>
    <w:rsid w:val="00A06D9B"/>
    <w:rsid w:val="00A85DEB"/>
    <w:rsid w:val="00AB3873"/>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yhocketoan.com/khoa-hoc/Phan-mem-ke-toan-Fast-Mis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19</cp:revision>
  <dcterms:created xsi:type="dcterms:W3CDTF">2022-03-01T03:14:00Z</dcterms:created>
  <dcterms:modified xsi:type="dcterms:W3CDTF">2022-03-02T01:18:00Z</dcterms:modified>
</cp:coreProperties>
</file>