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F6DAB" w14:textId="7FDD8D15" w:rsidR="00CD1636" w:rsidRPr="009F3776" w:rsidRDefault="00CD1636" w:rsidP="009F3776">
      <w:pPr>
        <w:jc w:val="center"/>
        <w:rPr>
          <w:rFonts w:ascii="Times New Roman" w:hAnsi="Times New Roman" w:cs="Times New Roman"/>
          <w:b/>
          <w:bCs/>
          <w:sz w:val="32"/>
          <w:szCs w:val="32"/>
        </w:rPr>
      </w:pPr>
      <w:r w:rsidRPr="009F3776">
        <w:rPr>
          <w:rFonts w:ascii="Times New Roman" w:hAnsi="Times New Roman" w:cs="Times New Roman"/>
          <w:b/>
          <w:bCs/>
          <w:sz w:val="32"/>
          <w:szCs w:val="32"/>
        </w:rPr>
        <w:t>TÓM TẮT CÁC THAY ĐỔI CỦA THÔNG TƯ 04 SO VỚI QUY ĐỊNH TRƯỚC ĐÂY</w:t>
      </w:r>
    </w:p>
    <w:p w14:paraId="717A6858" w14:textId="79ABABBA" w:rsidR="00CD1636" w:rsidRPr="009F3776" w:rsidRDefault="00CD1636">
      <w:pPr>
        <w:rPr>
          <w:rFonts w:ascii="Times New Roman" w:hAnsi="Times New Roman" w:cs="Times New Roman"/>
          <w:b/>
          <w:bCs/>
          <w:sz w:val="26"/>
          <w:szCs w:val="26"/>
          <w:lang w:val="vi-VN"/>
        </w:rPr>
      </w:pPr>
      <w:r w:rsidRPr="009F3776">
        <w:rPr>
          <w:rFonts w:ascii="Times New Roman" w:hAnsi="Times New Roman" w:cs="Times New Roman"/>
        </w:rPr>
        <w:t xml:space="preserve">1. </w:t>
      </w:r>
      <w:r w:rsidRPr="009F3776">
        <w:rPr>
          <w:rFonts w:ascii="Times New Roman" w:hAnsi="Times New Roman" w:cs="Times New Roman"/>
          <w:sz w:val="26"/>
          <w:szCs w:val="26"/>
          <w:lang w:val="vi-VN"/>
        </w:rPr>
        <w:t>Thời gian tối đa để người học hoàn thành chương trình</w:t>
      </w:r>
    </w:p>
    <w:p w14:paraId="49E7F0B0" w14:textId="6A8C9A66" w:rsidR="00CD1636" w:rsidRPr="009F3776" w:rsidRDefault="00CD1636">
      <w:pPr>
        <w:rPr>
          <w:rFonts w:ascii="Times New Roman" w:hAnsi="Times New Roman" w:cs="Times New Roman"/>
          <w:sz w:val="26"/>
          <w:szCs w:val="26"/>
        </w:rPr>
      </w:pPr>
      <w:r w:rsidRPr="009F3776">
        <w:rPr>
          <w:rFonts w:ascii="Times New Roman" w:hAnsi="Times New Roman" w:cs="Times New Roman"/>
          <w:sz w:val="26"/>
          <w:szCs w:val="26"/>
        </w:rPr>
        <w:t>- Đối với Cao đẳng 2.5N: không quá 4 năm sau khi kết thúc khóa học</w:t>
      </w:r>
    </w:p>
    <w:p w14:paraId="4A8491DD" w14:textId="3B0A8DBC" w:rsidR="00CD1636" w:rsidRPr="009F3776" w:rsidRDefault="00CD1636">
      <w:pPr>
        <w:rPr>
          <w:rFonts w:ascii="Times New Roman" w:hAnsi="Times New Roman" w:cs="Times New Roman"/>
          <w:sz w:val="26"/>
          <w:szCs w:val="26"/>
        </w:rPr>
      </w:pPr>
      <w:r w:rsidRPr="009F3776">
        <w:rPr>
          <w:rFonts w:ascii="Times New Roman" w:hAnsi="Times New Roman" w:cs="Times New Roman"/>
          <w:sz w:val="26"/>
          <w:szCs w:val="26"/>
        </w:rPr>
        <w:t xml:space="preserve">- Đối với Trung cấp 2 năm: </w:t>
      </w:r>
      <w:r w:rsidRPr="009F3776">
        <w:rPr>
          <w:rFonts w:ascii="Times New Roman" w:hAnsi="Times New Roman" w:cs="Times New Roman"/>
          <w:sz w:val="26"/>
          <w:szCs w:val="26"/>
        </w:rPr>
        <w:t>không quá 4 năm</w:t>
      </w:r>
      <w:r w:rsidRPr="009F3776">
        <w:rPr>
          <w:rFonts w:ascii="Times New Roman" w:hAnsi="Times New Roman" w:cs="Times New Roman"/>
          <w:sz w:val="26"/>
          <w:szCs w:val="26"/>
        </w:rPr>
        <w:t xml:space="preserve"> </w:t>
      </w:r>
      <w:r w:rsidRPr="009F3776">
        <w:rPr>
          <w:rFonts w:ascii="Times New Roman" w:hAnsi="Times New Roman" w:cs="Times New Roman"/>
          <w:sz w:val="26"/>
          <w:szCs w:val="26"/>
        </w:rPr>
        <w:t>sau khi kết thúc khóa học</w:t>
      </w:r>
    </w:p>
    <w:p w14:paraId="65F0F891" w14:textId="47DDF5C2" w:rsidR="00CD1636" w:rsidRPr="009F3776" w:rsidRDefault="00CD1636" w:rsidP="00CD1636">
      <w:pPr>
        <w:rPr>
          <w:rFonts w:ascii="Times New Roman" w:hAnsi="Times New Roman" w:cs="Times New Roman"/>
          <w:sz w:val="26"/>
          <w:szCs w:val="26"/>
        </w:rPr>
      </w:pPr>
      <w:r w:rsidRPr="009F3776">
        <w:rPr>
          <w:rFonts w:ascii="Times New Roman" w:hAnsi="Times New Roman" w:cs="Times New Roman"/>
          <w:sz w:val="26"/>
          <w:szCs w:val="26"/>
        </w:rPr>
        <w:t xml:space="preserve">- Đối với Trung cấp </w:t>
      </w:r>
      <w:r w:rsidRPr="009F3776">
        <w:rPr>
          <w:rFonts w:ascii="Times New Roman" w:hAnsi="Times New Roman" w:cs="Times New Roman"/>
          <w:sz w:val="26"/>
          <w:szCs w:val="26"/>
        </w:rPr>
        <w:t>1.5</w:t>
      </w:r>
      <w:r w:rsidRPr="009F3776">
        <w:rPr>
          <w:rFonts w:ascii="Times New Roman" w:hAnsi="Times New Roman" w:cs="Times New Roman"/>
          <w:sz w:val="26"/>
          <w:szCs w:val="26"/>
        </w:rPr>
        <w:t xml:space="preserve"> năm: không quá </w:t>
      </w:r>
      <w:r w:rsidRPr="009F3776">
        <w:rPr>
          <w:rFonts w:ascii="Times New Roman" w:hAnsi="Times New Roman" w:cs="Times New Roman"/>
          <w:sz w:val="26"/>
          <w:szCs w:val="26"/>
        </w:rPr>
        <w:t>3</w:t>
      </w:r>
      <w:r w:rsidRPr="009F3776">
        <w:rPr>
          <w:rFonts w:ascii="Times New Roman" w:hAnsi="Times New Roman" w:cs="Times New Roman"/>
          <w:sz w:val="26"/>
          <w:szCs w:val="26"/>
        </w:rPr>
        <w:t xml:space="preserve"> năm</w:t>
      </w:r>
      <w:r w:rsidRPr="009F3776">
        <w:rPr>
          <w:rFonts w:ascii="Times New Roman" w:hAnsi="Times New Roman" w:cs="Times New Roman"/>
          <w:sz w:val="26"/>
          <w:szCs w:val="26"/>
        </w:rPr>
        <w:t xml:space="preserve"> </w:t>
      </w:r>
      <w:r w:rsidRPr="009F3776">
        <w:rPr>
          <w:rFonts w:ascii="Times New Roman" w:hAnsi="Times New Roman" w:cs="Times New Roman"/>
          <w:sz w:val="26"/>
          <w:szCs w:val="26"/>
        </w:rPr>
        <w:t>sau khi kết thúc khóa học</w:t>
      </w:r>
    </w:p>
    <w:p w14:paraId="2929E17B" w14:textId="787B682D" w:rsidR="00CD1636" w:rsidRPr="009F3776" w:rsidRDefault="00CD1636" w:rsidP="00CD1636">
      <w:pPr>
        <w:rPr>
          <w:rFonts w:ascii="Times New Roman" w:hAnsi="Times New Roman" w:cs="Times New Roman"/>
          <w:sz w:val="26"/>
          <w:szCs w:val="26"/>
        </w:rPr>
      </w:pPr>
      <w:r w:rsidRPr="009F3776">
        <w:rPr>
          <w:rFonts w:ascii="Times New Roman" w:hAnsi="Times New Roman" w:cs="Times New Roman"/>
          <w:sz w:val="26"/>
          <w:szCs w:val="26"/>
        </w:rPr>
        <w:t xml:space="preserve">2. </w:t>
      </w:r>
      <w:r w:rsidRPr="009F3776">
        <w:rPr>
          <w:rFonts w:ascii="Times New Roman" w:hAnsi="Times New Roman" w:cs="Times New Roman"/>
          <w:sz w:val="26"/>
          <w:szCs w:val="26"/>
          <w:lang w:val="vi-VN"/>
        </w:rPr>
        <w:t>Thời gian học khối lượng kiến thức văn hóa trung học phổ thông hoặc chương trình giáo dục trung học phổ thông theo hình thức giáo dục thường xuyên không tính vào thời gian đào tạo nghề</w:t>
      </w:r>
      <w:r w:rsidRPr="009F3776">
        <w:rPr>
          <w:rFonts w:ascii="Times New Roman" w:hAnsi="Times New Roman" w:cs="Times New Roman"/>
          <w:sz w:val="26"/>
          <w:szCs w:val="26"/>
        </w:rPr>
        <w:t>.</w:t>
      </w:r>
    </w:p>
    <w:p w14:paraId="31588427" w14:textId="315F3DBD" w:rsidR="00CD1636" w:rsidRPr="009F3776" w:rsidRDefault="00CD1636" w:rsidP="00CD1636">
      <w:pPr>
        <w:rPr>
          <w:rFonts w:ascii="Times New Roman" w:hAnsi="Times New Roman" w:cs="Times New Roman"/>
          <w:sz w:val="26"/>
          <w:szCs w:val="26"/>
        </w:rPr>
      </w:pPr>
      <w:r w:rsidRPr="009F3776">
        <w:rPr>
          <w:rFonts w:ascii="Times New Roman" w:hAnsi="Times New Roman" w:cs="Times New Roman"/>
          <w:sz w:val="26"/>
          <w:szCs w:val="26"/>
        </w:rPr>
        <w:t xml:space="preserve">3. </w:t>
      </w:r>
      <w:r w:rsidR="00D92C57" w:rsidRPr="009F3776">
        <w:rPr>
          <w:rFonts w:ascii="Times New Roman" w:hAnsi="Times New Roman" w:cs="Times New Roman"/>
          <w:sz w:val="26"/>
          <w:szCs w:val="26"/>
          <w:lang w:val="vi-VN"/>
        </w:rPr>
        <w:t xml:space="preserve">Được miễn học, miễn thi kết thúc môn Tin học thuộc khối các môn học chung trong chương trình đào tạo trình độ trung cấp, cao đẳng trong trường hợp đã tốt nghiệp từ trình độ tương đương trở lên hoặc </w:t>
      </w:r>
      <w:r w:rsidR="00D92C57" w:rsidRPr="009F3776">
        <w:rPr>
          <w:rFonts w:ascii="Times New Roman" w:hAnsi="Times New Roman" w:cs="Times New Roman"/>
          <w:sz w:val="26"/>
          <w:szCs w:val="26"/>
          <w:highlight w:val="yellow"/>
          <w:lang w:val="vi-VN"/>
        </w:rPr>
        <w:t>có kết quả kiểm tra đầu vào đạt chuẩn kỹ năng sử dụng công nghệ thông tin cơ bản theo quy định của Bộ Thông tin và Truyền thông</w:t>
      </w:r>
      <w:r w:rsidR="00D92C57" w:rsidRPr="009F3776">
        <w:rPr>
          <w:rFonts w:ascii="Times New Roman" w:hAnsi="Times New Roman" w:cs="Times New Roman"/>
          <w:sz w:val="26"/>
          <w:szCs w:val="26"/>
          <w:lang w:val="vi-VN"/>
        </w:rPr>
        <w:t xml:space="preserve"> hoặc có văn bằng, chứng chỉ tốt nghiệp trình độ trung cấp trở lên nhóm ngành, nghề công nghệ thông tin</w:t>
      </w:r>
      <w:r w:rsidR="00D92C57" w:rsidRPr="009F3776">
        <w:rPr>
          <w:rFonts w:ascii="Times New Roman" w:hAnsi="Times New Roman" w:cs="Times New Roman"/>
          <w:sz w:val="26"/>
          <w:szCs w:val="26"/>
        </w:rPr>
        <w:t>.</w:t>
      </w:r>
    </w:p>
    <w:p w14:paraId="2DD059D9" w14:textId="32385B1B" w:rsidR="00D92C57" w:rsidRPr="009F3776" w:rsidRDefault="00D92C57" w:rsidP="00CD1636">
      <w:pPr>
        <w:rPr>
          <w:rFonts w:ascii="Times New Roman" w:hAnsi="Times New Roman" w:cs="Times New Roman"/>
          <w:sz w:val="26"/>
          <w:szCs w:val="26"/>
          <w:lang w:val="vi-VN"/>
        </w:rPr>
      </w:pPr>
      <w:r w:rsidRPr="009F3776">
        <w:rPr>
          <w:rFonts w:ascii="Times New Roman" w:hAnsi="Times New Roman" w:cs="Times New Roman"/>
          <w:sz w:val="26"/>
          <w:szCs w:val="26"/>
        </w:rPr>
        <w:t xml:space="preserve">4. </w:t>
      </w:r>
      <w:r w:rsidR="0053789F" w:rsidRPr="009F3776">
        <w:rPr>
          <w:rFonts w:ascii="Times New Roman" w:hAnsi="Times New Roman" w:cs="Times New Roman"/>
          <w:sz w:val="26"/>
          <w:szCs w:val="26"/>
          <w:lang w:val="vi-VN"/>
        </w:rPr>
        <w:t xml:space="preserve">Người học được dự thi kết thúc môn học, mô-đun phải đảm bảo tham dự ít nhất </w:t>
      </w:r>
      <w:r w:rsidR="0053789F" w:rsidRPr="009F3776">
        <w:rPr>
          <w:rFonts w:ascii="Times New Roman" w:hAnsi="Times New Roman" w:cs="Times New Roman"/>
          <w:color w:val="FF0000"/>
          <w:sz w:val="26"/>
          <w:szCs w:val="26"/>
          <w:lang w:val="vi-VN"/>
        </w:rPr>
        <w:t>80%</w:t>
      </w:r>
      <w:r w:rsidR="0053789F" w:rsidRPr="009F3776">
        <w:rPr>
          <w:rFonts w:ascii="Times New Roman" w:hAnsi="Times New Roman" w:cs="Times New Roman"/>
          <w:sz w:val="26"/>
          <w:szCs w:val="26"/>
          <w:lang w:val="vi-VN"/>
        </w:rPr>
        <w:t xml:space="preserve"> thời gian học tập bao gồm: thời gian học lý thuyết, học tích hợp, thực hành, thực tập và đáp ứng được các yêu cầu khác quy định trong chương trình môn học, mô-đun</w:t>
      </w:r>
    </w:p>
    <w:p w14:paraId="370BDAE0" w14:textId="75173698" w:rsidR="0053789F" w:rsidRPr="009F3776" w:rsidRDefault="0053789F" w:rsidP="00CD1636">
      <w:pPr>
        <w:rPr>
          <w:rFonts w:ascii="Times New Roman" w:hAnsi="Times New Roman" w:cs="Times New Roman"/>
          <w:sz w:val="26"/>
          <w:szCs w:val="26"/>
          <w:lang w:val="vi-VN"/>
        </w:rPr>
      </w:pPr>
      <w:r w:rsidRPr="009F3776">
        <w:rPr>
          <w:rFonts w:ascii="Times New Roman" w:hAnsi="Times New Roman" w:cs="Times New Roman"/>
          <w:sz w:val="26"/>
          <w:szCs w:val="26"/>
        </w:rPr>
        <w:t xml:space="preserve">5. </w:t>
      </w:r>
      <w:r w:rsidRPr="009F3776">
        <w:rPr>
          <w:rFonts w:ascii="Times New Roman" w:hAnsi="Times New Roman" w:cs="Times New Roman"/>
          <w:sz w:val="26"/>
          <w:szCs w:val="26"/>
          <w:lang w:val="vi-VN"/>
        </w:rPr>
        <w:t>Người học có điểm thi đạt yêu cầu ở lần thứ nhất nhưng muốn có điểm cao hơn thì được đăng ký thi thêm 01 lần ở lần thi tiếp theo để cải thiện điểm số nhưng không được bảo lưu điểm thi trước đó. Điểm thi lần sau không được tính để xét học bổng</w:t>
      </w:r>
    </w:p>
    <w:p w14:paraId="3117D75E" w14:textId="3CA0A705" w:rsidR="0053789F" w:rsidRPr="009F3776" w:rsidRDefault="0053789F" w:rsidP="0053789F">
      <w:pPr>
        <w:spacing w:before="120"/>
        <w:jc w:val="both"/>
        <w:rPr>
          <w:rFonts w:ascii="Times New Roman" w:hAnsi="Times New Roman" w:cs="Times New Roman"/>
          <w:sz w:val="26"/>
          <w:szCs w:val="26"/>
          <w:lang w:val="vi-VN"/>
        </w:rPr>
      </w:pPr>
      <w:r w:rsidRPr="009F3776">
        <w:rPr>
          <w:rFonts w:ascii="Times New Roman" w:hAnsi="Times New Roman" w:cs="Times New Roman"/>
          <w:sz w:val="26"/>
          <w:szCs w:val="26"/>
        </w:rPr>
        <w:t>6.</w:t>
      </w:r>
      <w:r w:rsidRPr="009F3776">
        <w:rPr>
          <w:rFonts w:ascii="Times New Roman" w:hAnsi="Times New Roman" w:cs="Times New Roman"/>
          <w:sz w:val="26"/>
          <w:szCs w:val="26"/>
          <w:lang w:val="vi-VN"/>
        </w:rPr>
        <w:t xml:space="preserve"> Người học có điểm đạt loại giỏi trở lên bị hạ xuống một mức xếp loại nếu thuộc một hoặc nhiều trường hợp sau:</w:t>
      </w:r>
    </w:p>
    <w:p w14:paraId="7AAE0F8E" w14:textId="77777777" w:rsidR="0053789F" w:rsidRPr="009F3776" w:rsidRDefault="0053789F" w:rsidP="0053789F">
      <w:pPr>
        <w:spacing w:before="120"/>
        <w:ind w:firstLine="709"/>
        <w:jc w:val="both"/>
        <w:rPr>
          <w:rFonts w:ascii="Times New Roman" w:hAnsi="Times New Roman" w:cs="Times New Roman"/>
          <w:sz w:val="26"/>
          <w:szCs w:val="26"/>
          <w:lang w:val="vi-VN"/>
        </w:rPr>
      </w:pPr>
      <w:r w:rsidRPr="009F3776">
        <w:rPr>
          <w:rFonts w:ascii="Times New Roman" w:hAnsi="Times New Roman" w:cs="Times New Roman"/>
          <w:sz w:val="26"/>
          <w:szCs w:val="26"/>
          <w:lang w:val="vi-VN"/>
        </w:rPr>
        <w:t>a) Bị nhà trường kỷ luật từ mức cảnh cáo trở lên trong học kỳ hoặc năm học được xếp loại kết quả học tập;</w:t>
      </w:r>
    </w:p>
    <w:p w14:paraId="0297B5B2" w14:textId="7A34482D" w:rsidR="0053789F" w:rsidRPr="009F3776" w:rsidRDefault="0053789F" w:rsidP="0053789F">
      <w:pPr>
        <w:spacing w:before="120"/>
        <w:ind w:firstLine="709"/>
        <w:jc w:val="both"/>
        <w:rPr>
          <w:rFonts w:ascii="Times New Roman" w:hAnsi="Times New Roman" w:cs="Times New Roman"/>
          <w:sz w:val="26"/>
          <w:szCs w:val="26"/>
          <w:lang w:val="vi-VN"/>
        </w:rPr>
      </w:pPr>
      <w:r w:rsidRPr="009F3776">
        <w:rPr>
          <w:rFonts w:ascii="Times New Roman" w:hAnsi="Times New Roman" w:cs="Times New Roman"/>
          <w:sz w:val="26"/>
          <w:szCs w:val="26"/>
          <w:lang w:val="vi-VN"/>
        </w:rPr>
        <w:t>b) Có 01 môn học hoặc mô-đun trong học kỳ, năm học phải thi lại đối với loại xuất sắc; có 02 môn học hoặc mô-đun trở lên trong học kỳ, năm học phải thi lại đối với loại giỏi (không tính môn học điều kiện; môn học, mô-đun được tạm hoãn học hoặc được miễn trừ).</w:t>
      </w:r>
    </w:p>
    <w:p w14:paraId="42C1CCA0" w14:textId="40DC7122" w:rsidR="0053789F" w:rsidRPr="009F3776" w:rsidRDefault="0053789F" w:rsidP="0053789F">
      <w:pPr>
        <w:spacing w:before="120"/>
        <w:jc w:val="both"/>
        <w:rPr>
          <w:rFonts w:ascii="Times New Roman" w:hAnsi="Times New Roman" w:cs="Times New Roman"/>
          <w:sz w:val="26"/>
          <w:szCs w:val="26"/>
        </w:rPr>
      </w:pPr>
      <w:r w:rsidRPr="009F3776">
        <w:rPr>
          <w:rFonts w:ascii="Times New Roman" w:hAnsi="Times New Roman" w:cs="Times New Roman"/>
          <w:sz w:val="26"/>
          <w:szCs w:val="26"/>
        </w:rPr>
        <w:t>7. Không thi tốt nghiệp môn chính trị.</w:t>
      </w:r>
    </w:p>
    <w:p w14:paraId="1696498D" w14:textId="112231ED" w:rsidR="0053789F" w:rsidRPr="009F3776" w:rsidRDefault="0053789F" w:rsidP="00CD1636">
      <w:pPr>
        <w:rPr>
          <w:rFonts w:ascii="Times New Roman" w:hAnsi="Times New Roman" w:cs="Times New Roman"/>
        </w:rPr>
      </w:pPr>
    </w:p>
    <w:p w14:paraId="05FA147F" w14:textId="77777777" w:rsidR="00CD1636" w:rsidRPr="009F3776" w:rsidRDefault="00CD1636">
      <w:pPr>
        <w:rPr>
          <w:rFonts w:ascii="Times New Roman" w:hAnsi="Times New Roman" w:cs="Times New Roman"/>
        </w:rPr>
      </w:pPr>
    </w:p>
    <w:sectPr w:rsidR="00CD1636" w:rsidRPr="009F3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636"/>
    <w:rsid w:val="0053789F"/>
    <w:rsid w:val="009F3776"/>
    <w:rsid w:val="00CD1636"/>
    <w:rsid w:val="00D92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B6289"/>
  <w15:chartTrackingRefBased/>
  <w15:docId w15:val="{D6D02E41-6B4A-4B83-BC55-C7EE075B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Thuy  Duong</dc:creator>
  <cp:keywords/>
  <dc:description/>
  <cp:lastModifiedBy>Nguyen Thuy  Duong</cp:lastModifiedBy>
  <cp:revision>1</cp:revision>
  <dcterms:created xsi:type="dcterms:W3CDTF">2022-06-16T07:04:00Z</dcterms:created>
  <dcterms:modified xsi:type="dcterms:W3CDTF">2022-06-16T07:21:00Z</dcterms:modified>
</cp:coreProperties>
</file>